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F28A" w14:textId="77777777" w:rsidR="00320F46" w:rsidRDefault="00320F46" w:rsidP="002F2AD7">
      <w:pPr>
        <w:pStyle w:val="Rubrik1understruken"/>
      </w:pPr>
      <w:r>
        <w:t>MILJÖPOLICY</w:t>
      </w:r>
    </w:p>
    <w:p w14:paraId="4F1A1AB3" w14:textId="77777777" w:rsidR="00ED47FE" w:rsidRDefault="00320F46" w:rsidP="002F2AD7">
      <w:pPr>
        <w:pStyle w:val="Rubrik1"/>
      </w:pPr>
      <w:r>
        <w:t xml:space="preserve">Miljöfarlig verksamhet </w:t>
      </w:r>
    </w:p>
    <w:p w14:paraId="4E7CAEBD" w14:textId="290197D1" w:rsidR="00ED47FE" w:rsidRDefault="00320F46" w:rsidP="00E06733">
      <w:r>
        <w:t xml:space="preserve">Den verksamhet som bedrivs </w:t>
      </w:r>
      <w:r w:rsidR="00ED47FE">
        <w:t xml:space="preserve">av </w:t>
      </w:r>
      <w:r w:rsidR="00ED47FE" w:rsidRPr="00ED47FE">
        <w:rPr>
          <w:highlight w:val="yellow"/>
        </w:rPr>
        <w:t>XXXX</w:t>
      </w:r>
      <w:r>
        <w:t xml:space="preserve"> är av sådan art att den lyder under miljöbalkens regler</w:t>
      </w:r>
      <w:r w:rsidR="00E81E11">
        <w:t xml:space="preserve"> för miljöfarlig verksamhet och är att beteckna som U-verksamhet</w:t>
      </w:r>
      <w:r>
        <w:t xml:space="preserve">. I miljöbalken finns allmänna hänsynsregler som skall tillämpas av alla som bedriver någon form av miljöfarlig verksamhet, t.ex. en båtägare som målar sin båtbotten eller konserverar sin motor. Hänsynsreglerna i miljöbalken omfattar bland annat ett kunskapskrav, en försiktighetsprincip och en produktvalsprincip. </w:t>
      </w:r>
    </w:p>
    <w:p w14:paraId="18134A06" w14:textId="260C9A6B" w:rsidR="00ED47FE" w:rsidRPr="00AF5A96" w:rsidRDefault="00320F46" w:rsidP="00E06733">
      <w:r>
        <w:t>Kun</w:t>
      </w:r>
      <w:r w:rsidRPr="00AF5A96">
        <w:t xml:space="preserve">skapskravet innebär att verksamhetsutövare, exempelvis båtägare, båtklubb eller </w:t>
      </w:r>
      <w:r w:rsidR="00ED47FE" w:rsidRPr="00AF5A96">
        <w:t>hamn</w:t>
      </w:r>
      <w:r w:rsidRPr="00AF5A96">
        <w:t xml:space="preserve">förening, har skyldighet att ha tillräcklig kunskap om vad som gäller för att skydda bland annat miljön, sig själv och andra människor. </w:t>
      </w:r>
    </w:p>
    <w:p w14:paraId="0D67D036" w14:textId="17FB2050" w:rsidR="00ED47FE" w:rsidRPr="00AF5A96" w:rsidRDefault="00320F46" w:rsidP="00E06733">
      <w:r w:rsidRPr="00AF5A96">
        <w:t xml:space="preserve">Försiktighetsprincipen innebär det som namnet säger, bland annat att verksamhetsutövaren – så fort det finns misstanke om giftiga ämnen – skall förhindra att dessa riskerar att läcka ut i miljön vid såväl målning som rengöring och borttagning av båtbottenfärg. </w:t>
      </w:r>
    </w:p>
    <w:p w14:paraId="05723AFC" w14:textId="4F9A707B" w:rsidR="00ED47FE" w:rsidRPr="00AF5A96" w:rsidRDefault="00320F46" w:rsidP="00E06733">
      <w:r w:rsidRPr="00AF5A96">
        <w:t xml:space="preserve">Produktvalsprincipen innebär som namnet antyder att man skall välja produkter med omsorg, </w:t>
      </w:r>
      <w:r w:rsidR="00B1574F" w:rsidRPr="00AF5A96">
        <w:t xml:space="preserve">inom hamnen </w:t>
      </w:r>
      <w:r w:rsidR="00B1574F" w:rsidRPr="00880F4D">
        <w:rPr>
          <w:i/>
          <w:iCs/>
          <w:shd w:val="clear" w:color="auto" w:fill="FFFF00"/>
        </w:rPr>
        <w:t>gäller därför att</w:t>
      </w:r>
      <w:r w:rsidR="00272E91" w:rsidRPr="00880F4D">
        <w:rPr>
          <w:i/>
          <w:iCs/>
          <w:shd w:val="clear" w:color="auto" w:fill="FFFF00"/>
        </w:rPr>
        <w:t>/</w:t>
      </w:r>
      <w:r w:rsidR="00880F4D" w:rsidRPr="00880F4D">
        <w:rPr>
          <w:i/>
          <w:iCs/>
          <w:shd w:val="clear" w:color="auto" w:fill="FFFF00"/>
        </w:rPr>
        <w:t xml:space="preserve">gäller att i den utsträckning det är </w:t>
      </w:r>
      <w:r w:rsidR="00880F4D">
        <w:rPr>
          <w:i/>
          <w:iCs/>
        </w:rPr>
        <w:t>möjligt</w:t>
      </w:r>
      <w:r w:rsidR="00B1574F" w:rsidRPr="00AF5A96">
        <w:t xml:space="preserve"> </w:t>
      </w:r>
      <w:r w:rsidRPr="00AF5A96">
        <w:t>biocidfria båtbottenfärger och miljövänliga produkter i övrigt</w:t>
      </w:r>
      <w:r w:rsidR="00B1574F" w:rsidRPr="00AF5A96">
        <w:t xml:space="preserve"> skall väljas</w:t>
      </w:r>
      <w:r w:rsidRPr="00AF5A96">
        <w:t xml:space="preserve">. </w:t>
      </w:r>
      <w:r w:rsidR="008D2DF4" w:rsidRPr="00AF5A96">
        <w:t>Fritidsbåtsh</w:t>
      </w:r>
      <w:r w:rsidR="00ED47FE" w:rsidRPr="00AF5A96">
        <w:t>amnen</w:t>
      </w:r>
      <w:r w:rsidRPr="00AF5A96">
        <w:t xml:space="preserve"> och båtägarna är</w:t>
      </w:r>
      <w:r w:rsidR="00272E91">
        <w:t xml:space="preserve"> tillsammans</w:t>
      </w:r>
      <w:r w:rsidRPr="00AF5A96">
        <w:t xml:space="preserve"> skyldiga att säkerställa att verksamheten inte orsakar problem och skada för människors hälsa eller miljön. Man kan utgå från att den mark på vilken </w:t>
      </w:r>
      <w:r w:rsidR="008D2DF4" w:rsidRPr="00AF5A96">
        <w:t>fritidsbåts</w:t>
      </w:r>
      <w:r w:rsidR="00ED47FE" w:rsidRPr="00AF5A96">
        <w:t>hamnen</w:t>
      </w:r>
      <w:r w:rsidRPr="00AF5A96">
        <w:t xml:space="preserve"> nu bedriver sin verksamhet redan är </w:t>
      </w:r>
      <w:r w:rsidR="00ED47FE" w:rsidRPr="00AF5A96">
        <w:t>förorenad</w:t>
      </w:r>
      <w:r w:rsidRPr="00AF5A96">
        <w:t xml:space="preserve"> men det får inte hindra föreningen och båtägarna som har sina båtar på varvet att för framtiden vidta alla de åtgärder som är möjliga för att inte göra större skada. </w:t>
      </w:r>
    </w:p>
    <w:p w14:paraId="2A379E31" w14:textId="1523E004" w:rsidR="00320F46" w:rsidRDefault="00E06733" w:rsidP="00E06733">
      <w:r w:rsidRPr="00AF5A96">
        <w:t>Fritidsbåtsh</w:t>
      </w:r>
      <w:r w:rsidR="00ED47FE" w:rsidRPr="00AF5A96">
        <w:t>amnen</w:t>
      </w:r>
      <w:r w:rsidR="00320F46" w:rsidRPr="00AF5A96">
        <w:t xml:space="preserve"> skulle i en framtid kunna få krav riktat till sig om att sanera den mark som vi nu </w:t>
      </w:r>
      <w:r w:rsidR="00ED47FE" w:rsidRPr="00AF5A96">
        <w:rPr>
          <w:i/>
          <w:iCs/>
          <w:shd w:val="clear" w:color="auto" w:fill="FFFF00"/>
        </w:rPr>
        <w:t>________</w:t>
      </w:r>
      <w:r w:rsidR="00320F46" w:rsidRPr="00AF5A96">
        <w:rPr>
          <w:i/>
          <w:iCs/>
          <w:shd w:val="clear" w:color="auto" w:fill="FFFF00"/>
        </w:rPr>
        <w:t xml:space="preserve"> av </w:t>
      </w:r>
      <w:r w:rsidR="00ED47FE" w:rsidRPr="00AF5A96">
        <w:rPr>
          <w:i/>
          <w:iCs/>
          <w:shd w:val="clear" w:color="auto" w:fill="FFFF00"/>
        </w:rPr>
        <w:t>________</w:t>
      </w:r>
      <w:r w:rsidR="00320F46" w:rsidRPr="00AF5A96">
        <w:rPr>
          <w:i/>
          <w:iCs/>
          <w:shd w:val="clear" w:color="auto" w:fill="FFFF00"/>
        </w:rPr>
        <w:t>.</w:t>
      </w:r>
      <w:r w:rsidR="00320F46" w:rsidRPr="00AF5A96">
        <w:t xml:space="preserve"> Enligt försiktighetsprincipen (se ovan) behöver såväl föreningen som båtägarna arbeta med att förebygga all spridning av föroreningar till vattenmiljön. Detta gäller både indirekt spridning från arbeten</w:t>
      </w:r>
      <w:r w:rsidR="008D2DF4" w:rsidRPr="00AF5A96">
        <w:t xml:space="preserve"> på fritidsbåtshamnens</w:t>
      </w:r>
      <w:r w:rsidR="00320F46" w:rsidRPr="00AF5A96">
        <w:t xml:space="preserve"> </w:t>
      </w:r>
      <w:r w:rsidR="008D2DF4" w:rsidRPr="00AF5A96">
        <w:t xml:space="preserve">landområden </w:t>
      </w:r>
      <w:r w:rsidR="00320F46" w:rsidRPr="00AF5A96">
        <w:t>och från sjösatta båtar.</w:t>
      </w:r>
    </w:p>
    <w:p w14:paraId="02101670" w14:textId="77777777" w:rsidR="00FF776C" w:rsidRDefault="00FF776C" w:rsidP="00FF776C">
      <w:pPr>
        <w:pStyle w:val="Rubrik2"/>
      </w:pPr>
      <w:r>
        <w:t>Avfall</w:t>
      </w:r>
    </w:p>
    <w:p w14:paraId="71BDC0FF" w14:textId="2E48120E" w:rsidR="00687BFA" w:rsidRDefault="00264AF9" w:rsidP="008D2DF4">
      <w:pPr>
        <w:rPr>
          <w:w w:val="100"/>
        </w:rPr>
      </w:pPr>
      <w:r>
        <w:rPr>
          <w:w w:val="100"/>
        </w:rPr>
        <w:t xml:space="preserve">Hamnen har </w:t>
      </w:r>
      <w:r w:rsidR="00B42AB4">
        <w:rPr>
          <w:w w:val="100"/>
        </w:rPr>
        <w:t xml:space="preserve">en avfallshanteringsplan upprättad </w:t>
      </w:r>
      <w:r w:rsidR="00B42AB4" w:rsidRPr="002D34D2">
        <w:rPr>
          <w:w w:val="100"/>
          <w:shd w:val="clear" w:color="auto" w:fill="FFFF00"/>
        </w:rPr>
        <w:t>20XX</w:t>
      </w:r>
      <w:r w:rsidR="00B42AB4">
        <w:rPr>
          <w:w w:val="100"/>
        </w:rPr>
        <w:t xml:space="preserve">, avfallshanteringsplanen följer gällande bestämmelser </w:t>
      </w:r>
      <w:r w:rsidR="00687BFA">
        <w:rPr>
          <w:w w:val="100"/>
        </w:rPr>
        <w:t xml:space="preserve">enligt </w:t>
      </w:r>
      <w:r w:rsidR="00AF5A96" w:rsidRPr="00AF5A96">
        <w:rPr>
          <w:w w:val="100"/>
        </w:rPr>
        <w:t>TSFS 2023:12</w:t>
      </w:r>
      <w:r w:rsidR="00AF5A96">
        <w:rPr>
          <w:w w:val="100"/>
        </w:rPr>
        <w:t>,</w:t>
      </w:r>
      <w:r w:rsidR="00687BFA">
        <w:rPr>
          <w:w w:val="100"/>
        </w:rPr>
        <w:t xml:space="preserve"> </w:t>
      </w:r>
      <w:r w:rsidR="002D34D2">
        <w:rPr>
          <w:w w:val="100"/>
        </w:rPr>
        <w:t>Transportstyrelsen</w:t>
      </w:r>
      <w:r w:rsidR="00687BFA">
        <w:rPr>
          <w:w w:val="100"/>
        </w:rPr>
        <w:t>.</w:t>
      </w:r>
    </w:p>
    <w:p w14:paraId="163FD2EA" w14:textId="3525718B" w:rsidR="00D131CE" w:rsidRDefault="00687BFA" w:rsidP="008D2DF4">
      <w:pPr>
        <w:rPr>
          <w:w w:val="100"/>
        </w:rPr>
      </w:pPr>
      <w:r>
        <w:rPr>
          <w:w w:val="100"/>
        </w:rPr>
        <w:t>Inom hamnen ha</w:t>
      </w:r>
      <w:r w:rsidR="00CE3DAC">
        <w:rPr>
          <w:w w:val="100"/>
        </w:rPr>
        <w:t>n</w:t>
      </w:r>
      <w:r>
        <w:rPr>
          <w:w w:val="100"/>
        </w:rPr>
        <w:t>teras följande avfallsfraktioner</w:t>
      </w:r>
      <w:r w:rsidR="00D131CE">
        <w:rPr>
          <w:w w:val="100"/>
        </w:rPr>
        <w:t>:</w:t>
      </w:r>
    </w:p>
    <w:p w14:paraId="7C696957" w14:textId="77777777" w:rsidR="00D131CE" w:rsidRPr="008D2DF4" w:rsidRDefault="00D131CE" w:rsidP="008D2DF4">
      <w:pPr>
        <w:pStyle w:val="Liststycke"/>
        <w:numPr>
          <w:ilvl w:val="0"/>
          <w:numId w:val="18"/>
        </w:numPr>
        <w:rPr>
          <w:i/>
          <w:iCs/>
          <w:w w:val="100"/>
        </w:rPr>
      </w:pPr>
      <w:r w:rsidRPr="008D2DF4">
        <w:rPr>
          <w:i/>
          <w:iCs/>
          <w:w w:val="100"/>
        </w:rPr>
        <w:t>Hushållsavfall</w:t>
      </w:r>
    </w:p>
    <w:p w14:paraId="4F6D1B94" w14:textId="70FD5E4D" w:rsidR="00D131CE" w:rsidRPr="008D2DF4" w:rsidRDefault="00D131CE" w:rsidP="008D2DF4">
      <w:pPr>
        <w:pStyle w:val="Liststycke"/>
        <w:numPr>
          <w:ilvl w:val="0"/>
          <w:numId w:val="18"/>
        </w:numPr>
        <w:rPr>
          <w:i/>
          <w:iCs/>
          <w:w w:val="100"/>
        </w:rPr>
      </w:pPr>
      <w:r w:rsidRPr="008D2DF4">
        <w:rPr>
          <w:i/>
          <w:iCs/>
          <w:w w:val="100"/>
        </w:rPr>
        <w:t>Återvinning</w:t>
      </w:r>
    </w:p>
    <w:p w14:paraId="19E990A9" w14:textId="287C54FA" w:rsidR="00CE3DAC" w:rsidRPr="008D2DF4" w:rsidRDefault="00CE3DAC" w:rsidP="008D2DF4">
      <w:pPr>
        <w:pStyle w:val="Liststycke"/>
        <w:numPr>
          <w:ilvl w:val="1"/>
          <w:numId w:val="18"/>
        </w:numPr>
        <w:rPr>
          <w:i/>
          <w:iCs/>
          <w:w w:val="100"/>
        </w:rPr>
      </w:pPr>
      <w:r w:rsidRPr="008D2DF4">
        <w:rPr>
          <w:i/>
          <w:iCs/>
          <w:w w:val="100"/>
        </w:rPr>
        <w:t>Plast</w:t>
      </w:r>
    </w:p>
    <w:p w14:paraId="3E9C1341" w14:textId="3CC375CD" w:rsidR="00F71BC2" w:rsidRPr="008D2DF4" w:rsidRDefault="00F71BC2" w:rsidP="008D2DF4">
      <w:pPr>
        <w:pStyle w:val="Liststycke"/>
        <w:numPr>
          <w:ilvl w:val="1"/>
          <w:numId w:val="18"/>
        </w:numPr>
        <w:rPr>
          <w:i/>
          <w:iCs/>
          <w:w w:val="100"/>
        </w:rPr>
      </w:pPr>
      <w:r w:rsidRPr="008D2DF4">
        <w:rPr>
          <w:i/>
          <w:iCs/>
          <w:w w:val="100"/>
        </w:rPr>
        <w:t>Matavfall</w:t>
      </w:r>
    </w:p>
    <w:p w14:paraId="314027FA" w14:textId="7165BFE4" w:rsidR="00CE3DAC" w:rsidRPr="008D2DF4" w:rsidRDefault="00CE3DAC" w:rsidP="008D2DF4">
      <w:pPr>
        <w:pStyle w:val="Liststycke"/>
        <w:numPr>
          <w:ilvl w:val="1"/>
          <w:numId w:val="18"/>
        </w:numPr>
        <w:rPr>
          <w:i/>
          <w:iCs/>
          <w:w w:val="100"/>
        </w:rPr>
      </w:pPr>
      <w:r w:rsidRPr="008D2DF4">
        <w:rPr>
          <w:i/>
          <w:iCs/>
          <w:w w:val="100"/>
        </w:rPr>
        <w:t>Papper</w:t>
      </w:r>
    </w:p>
    <w:p w14:paraId="65D15560" w14:textId="07787876" w:rsidR="00CE3DAC" w:rsidRPr="008D2DF4" w:rsidRDefault="00CE3DAC" w:rsidP="008D2DF4">
      <w:pPr>
        <w:pStyle w:val="Liststycke"/>
        <w:numPr>
          <w:ilvl w:val="1"/>
          <w:numId w:val="18"/>
        </w:numPr>
        <w:rPr>
          <w:i/>
          <w:iCs/>
          <w:w w:val="100"/>
        </w:rPr>
      </w:pPr>
      <w:r w:rsidRPr="008D2DF4">
        <w:rPr>
          <w:i/>
          <w:iCs/>
          <w:w w:val="100"/>
        </w:rPr>
        <w:lastRenderedPageBreak/>
        <w:t>Glas</w:t>
      </w:r>
    </w:p>
    <w:p w14:paraId="77CD6111" w14:textId="4BCB8AB8" w:rsidR="00D131CE" w:rsidRPr="008D2DF4" w:rsidRDefault="00CE3DAC" w:rsidP="008D2DF4">
      <w:pPr>
        <w:pStyle w:val="Liststycke"/>
        <w:numPr>
          <w:ilvl w:val="0"/>
          <w:numId w:val="18"/>
        </w:numPr>
        <w:rPr>
          <w:i/>
          <w:iCs/>
          <w:w w:val="100"/>
        </w:rPr>
      </w:pPr>
      <w:r w:rsidRPr="008D2DF4">
        <w:rPr>
          <w:i/>
          <w:iCs/>
          <w:w w:val="100"/>
        </w:rPr>
        <w:t>Grovt avfall</w:t>
      </w:r>
    </w:p>
    <w:p w14:paraId="4931C38A" w14:textId="15625240" w:rsidR="00264AF9" w:rsidRPr="008D2DF4" w:rsidRDefault="00D131CE" w:rsidP="008D2DF4">
      <w:pPr>
        <w:pStyle w:val="Liststycke"/>
        <w:numPr>
          <w:ilvl w:val="0"/>
          <w:numId w:val="18"/>
        </w:numPr>
        <w:rPr>
          <w:i/>
          <w:iCs/>
          <w:w w:val="100"/>
        </w:rPr>
      </w:pPr>
      <w:r w:rsidRPr="008D2DF4">
        <w:rPr>
          <w:i/>
          <w:iCs/>
          <w:w w:val="100"/>
        </w:rPr>
        <w:t>Farligt avfall</w:t>
      </w:r>
      <w:r w:rsidR="00B42AB4" w:rsidRPr="008D2DF4">
        <w:rPr>
          <w:i/>
          <w:iCs/>
          <w:w w:val="100"/>
        </w:rPr>
        <w:t xml:space="preserve"> </w:t>
      </w:r>
    </w:p>
    <w:p w14:paraId="07887FEF" w14:textId="2EBCADDF" w:rsidR="00764B12" w:rsidRPr="008D2DF4" w:rsidRDefault="00764B12" w:rsidP="008D2DF4">
      <w:pPr>
        <w:pStyle w:val="Liststycke"/>
        <w:numPr>
          <w:ilvl w:val="0"/>
          <w:numId w:val="18"/>
        </w:numPr>
        <w:rPr>
          <w:i/>
          <w:iCs/>
          <w:w w:val="100"/>
        </w:rPr>
      </w:pPr>
      <w:r w:rsidRPr="008D2DF4">
        <w:rPr>
          <w:i/>
          <w:iCs/>
          <w:w w:val="100"/>
        </w:rPr>
        <w:t>Toalettavfall</w:t>
      </w:r>
    </w:p>
    <w:p w14:paraId="68FF90BA" w14:textId="3F856379" w:rsidR="00764B12" w:rsidRPr="00764B12" w:rsidRDefault="00F044AB" w:rsidP="008D2DF4">
      <w:pPr>
        <w:rPr>
          <w:w w:val="100"/>
        </w:rPr>
      </w:pPr>
      <w:r>
        <w:rPr>
          <w:w w:val="100"/>
        </w:rPr>
        <w:t xml:space="preserve">I </w:t>
      </w:r>
      <w:r w:rsidR="00344EC2">
        <w:rPr>
          <w:w w:val="100"/>
        </w:rPr>
        <w:t>avfallshanterings</w:t>
      </w:r>
      <w:r>
        <w:rPr>
          <w:w w:val="100"/>
        </w:rPr>
        <w:t xml:space="preserve">planen redovisas hur varje fraktion ska hanteras samt </w:t>
      </w:r>
      <w:r w:rsidR="008D2DF4">
        <w:rPr>
          <w:w w:val="100"/>
        </w:rPr>
        <w:t>kontaktuppgifter</w:t>
      </w:r>
      <w:r>
        <w:rPr>
          <w:w w:val="100"/>
        </w:rPr>
        <w:t xml:space="preserve"> till entreprenör och ansvarig i styrelsen</w:t>
      </w:r>
      <w:r w:rsidR="00FF2144">
        <w:rPr>
          <w:w w:val="100"/>
        </w:rPr>
        <w:t>.</w:t>
      </w:r>
    </w:p>
    <w:p w14:paraId="0F074AA7" w14:textId="77777777" w:rsidR="00FF776C" w:rsidRDefault="00FF776C" w:rsidP="00FF776C">
      <w:pPr>
        <w:pStyle w:val="Rubrik2"/>
      </w:pPr>
      <w:r>
        <w:t>Kemikalier</w:t>
      </w:r>
    </w:p>
    <w:p w14:paraId="7A6E1367" w14:textId="4906120B" w:rsidR="008259B9" w:rsidRPr="00432783" w:rsidRDefault="009A0096" w:rsidP="008D2DF4">
      <w:pPr>
        <w:rPr>
          <w:w w:val="100"/>
        </w:rPr>
      </w:pPr>
      <w:r w:rsidRPr="00432783">
        <w:rPr>
          <w:w w:val="100"/>
        </w:rPr>
        <w:t xml:space="preserve">Fritidsbåtshamnen tillåter inte </w:t>
      </w:r>
      <w:r w:rsidR="0037511F" w:rsidRPr="00432783">
        <w:rPr>
          <w:w w:val="100"/>
        </w:rPr>
        <w:t xml:space="preserve">användandet av förbjudna eller </w:t>
      </w:r>
      <w:proofErr w:type="spellStart"/>
      <w:r w:rsidR="0037511F" w:rsidRPr="00432783">
        <w:rPr>
          <w:w w:val="100"/>
        </w:rPr>
        <w:t>utfasade</w:t>
      </w:r>
      <w:proofErr w:type="spellEnd"/>
      <w:r w:rsidR="0037511F" w:rsidRPr="00432783">
        <w:rPr>
          <w:w w:val="100"/>
        </w:rPr>
        <w:t xml:space="preserve"> </w:t>
      </w:r>
      <w:r w:rsidR="00047504" w:rsidRPr="00432783">
        <w:rPr>
          <w:w w:val="100"/>
        </w:rPr>
        <w:t>kemikalier inom hamnensområde</w:t>
      </w:r>
      <w:r w:rsidR="008259B9" w:rsidRPr="00432783">
        <w:rPr>
          <w:w w:val="100"/>
        </w:rPr>
        <w:t>.</w:t>
      </w:r>
    </w:p>
    <w:p w14:paraId="7425213F" w14:textId="0635D295" w:rsidR="003C680A" w:rsidRPr="00432783" w:rsidRDefault="00FF776C" w:rsidP="008D2DF4">
      <w:pPr>
        <w:rPr>
          <w:w w:val="100"/>
        </w:rPr>
      </w:pPr>
      <w:r w:rsidRPr="00432783">
        <w:rPr>
          <w:w w:val="100"/>
        </w:rPr>
        <w:t xml:space="preserve">År </w:t>
      </w:r>
      <w:r w:rsidR="00432783" w:rsidRPr="00432783">
        <w:rPr>
          <w:w w:val="100"/>
          <w:highlight w:val="yellow"/>
        </w:rPr>
        <w:t>20XX</w:t>
      </w:r>
      <w:r w:rsidRPr="00432783">
        <w:rPr>
          <w:w w:val="100"/>
        </w:rPr>
        <w:t xml:space="preserve"> skall </w:t>
      </w:r>
      <w:r w:rsidR="00E6596D" w:rsidRPr="00432783">
        <w:rPr>
          <w:w w:val="100"/>
        </w:rPr>
        <w:t>fritids</w:t>
      </w:r>
      <w:r w:rsidR="0064026A" w:rsidRPr="00432783">
        <w:rPr>
          <w:w w:val="100"/>
        </w:rPr>
        <w:t>båts</w:t>
      </w:r>
      <w:r w:rsidR="00320F46" w:rsidRPr="00432783">
        <w:rPr>
          <w:w w:val="100"/>
        </w:rPr>
        <w:t>hamnens</w:t>
      </w:r>
      <w:r w:rsidRPr="00432783">
        <w:rPr>
          <w:w w:val="100"/>
        </w:rPr>
        <w:t xml:space="preserve"> inköpta varor </w:t>
      </w:r>
      <w:r w:rsidR="0064026A" w:rsidRPr="00432783">
        <w:rPr>
          <w:w w:val="100"/>
        </w:rPr>
        <w:t>uppfylla</w:t>
      </w:r>
      <w:r w:rsidRPr="00432783">
        <w:rPr>
          <w:w w:val="100"/>
        </w:rPr>
        <w:t xml:space="preserve"> kemikaliekrav som innebär att de</w:t>
      </w:r>
      <w:r w:rsidR="00320F46" w:rsidRPr="00432783">
        <w:rPr>
          <w:w w:val="100"/>
        </w:rPr>
        <w:t xml:space="preserve"> </w:t>
      </w:r>
      <w:r w:rsidRPr="00432783">
        <w:rPr>
          <w:w w:val="100"/>
        </w:rPr>
        <w:t xml:space="preserve">inte innehåller ämnen från </w:t>
      </w:r>
      <w:hyperlink r:id="rId10" w:history="1">
        <w:r w:rsidRPr="00247304">
          <w:rPr>
            <w:rStyle w:val="Hyperlnk"/>
            <w:w w:val="100"/>
          </w:rPr>
          <w:t>EU:s kandidatlista</w:t>
        </w:r>
      </w:hyperlink>
      <w:r w:rsidRPr="00432783">
        <w:rPr>
          <w:color w:val="0076BF"/>
          <w:w w:val="100"/>
        </w:rPr>
        <w:t xml:space="preserve"> </w:t>
      </w:r>
      <w:r w:rsidRPr="00432783">
        <w:rPr>
          <w:w w:val="100"/>
        </w:rPr>
        <w:t>och inte särskilt farliga</w:t>
      </w:r>
      <w:r w:rsidR="00432783" w:rsidRPr="00432783">
        <w:rPr>
          <w:w w:val="100"/>
        </w:rPr>
        <w:t xml:space="preserve"> </w:t>
      </w:r>
      <w:r w:rsidRPr="00432783">
        <w:rPr>
          <w:w w:val="100"/>
        </w:rPr>
        <w:t>ämnen.</w:t>
      </w:r>
    </w:p>
    <w:p w14:paraId="6E14378E" w14:textId="014CA366" w:rsidR="00EA0995" w:rsidRPr="00432783" w:rsidRDefault="003531FF" w:rsidP="008D2DF4">
      <w:r w:rsidRPr="00432783">
        <w:t xml:space="preserve">Fritidsbåtshamnen uppmanar medlemmar att </w:t>
      </w:r>
      <w:r w:rsidR="00EA0995" w:rsidRPr="00432783">
        <w:t>inte</w:t>
      </w:r>
      <w:r w:rsidRPr="00432783">
        <w:t xml:space="preserve"> använda</w:t>
      </w:r>
      <w:r w:rsidR="00EA0995" w:rsidRPr="00432783">
        <w:t xml:space="preserve"> starka och giftiga rengöringsmedel. Använd helst bara vatten och om absolut nödvändigt endast biologiskt nedbrytbara rengöringsprodukter.</w:t>
      </w:r>
    </w:p>
    <w:p w14:paraId="140C7426" w14:textId="2E9BEE6F" w:rsidR="003C680A" w:rsidRPr="00432783" w:rsidRDefault="003C680A" w:rsidP="008D2DF4">
      <w:pPr>
        <w:rPr>
          <w:sz w:val="23"/>
          <w:szCs w:val="23"/>
        </w:rPr>
      </w:pPr>
      <w:r w:rsidRPr="00432783">
        <w:rPr>
          <w:sz w:val="23"/>
          <w:szCs w:val="23"/>
          <w:highlight w:val="yellow"/>
        </w:rPr>
        <w:t>Alternativt</w:t>
      </w:r>
    </w:p>
    <w:p w14:paraId="1997FD82" w14:textId="58233726" w:rsidR="003C680A" w:rsidRPr="008259B9" w:rsidRDefault="003C680A" w:rsidP="008D2DF4">
      <w:p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Fritidsbåtshamnen tillåter </w:t>
      </w:r>
      <w:r w:rsidRPr="008259B9">
        <w:rPr>
          <w:i/>
          <w:iCs/>
          <w:sz w:val="23"/>
          <w:szCs w:val="23"/>
        </w:rPr>
        <w:t xml:space="preserve">inte använda starka och giftiga rengöringsmedel Fritidsbåtshamnen </w:t>
      </w:r>
      <w:r>
        <w:rPr>
          <w:i/>
          <w:iCs/>
          <w:sz w:val="23"/>
          <w:szCs w:val="23"/>
        </w:rPr>
        <w:t xml:space="preserve">tillåter </w:t>
      </w:r>
      <w:r w:rsidRPr="008259B9">
        <w:rPr>
          <w:i/>
          <w:iCs/>
          <w:sz w:val="23"/>
          <w:szCs w:val="23"/>
        </w:rPr>
        <w:t>bara vatten och om absolut nödvändigt endast biologiskt nedbrytbara rengöringsprodukter.</w:t>
      </w:r>
    </w:p>
    <w:p w14:paraId="1357D7A2" w14:textId="613FB7DD" w:rsidR="007B3FD5" w:rsidRPr="008259B9" w:rsidRDefault="007B3FD5" w:rsidP="008D2DF4">
      <w:pPr>
        <w:rPr>
          <w:i/>
          <w:iCs/>
          <w:sz w:val="23"/>
          <w:szCs w:val="23"/>
        </w:rPr>
      </w:pPr>
      <w:r w:rsidRPr="008259B9">
        <w:rPr>
          <w:i/>
          <w:iCs/>
          <w:sz w:val="23"/>
          <w:szCs w:val="23"/>
        </w:rPr>
        <w:t>Alkylatbensin förordas för bensinmotorer</w:t>
      </w:r>
    </w:p>
    <w:p w14:paraId="17DDD680" w14:textId="3875EDE6" w:rsidR="007B3FD5" w:rsidRPr="008259B9" w:rsidRDefault="007B3FD5" w:rsidP="008D2DF4">
      <w:pPr>
        <w:rPr>
          <w:i/>
          <w:iCs/>
          <w:sz w:val="23"/>
          <w:szCs w:val="23"/>
        </w:rPr>
      </w:pPr>
      <w:r w:rsidRPr="008259B9">
        <w:rPr>
          <w:i/>
          <w:iCs/>
          <w:sz w:val="23"/>
          <w:szCs w:val="23"/>
        </w:rPr>
        <w:t>Miljöglykol/”grön glykol” (</w:t>
      </w:r>
      <w:proofErr w:type="spellStart"/>
      <w:r w:rsidRPr="008259B9">
        <w:rPr>
          <w:i/>
          <w:iCs/>
          <w:sz w:val="23"/>
          <w:szCs w:val="23"/>
        </w:rPr>
        <w:t>propylenglykol</w:t>
      </w:r>
      <w:proofErr w:type="spellEnd"/>
      <w:r w:rsidRPr="008259B9">
        <w:rPr>
          <w:i/>
          <w:iCs/>
          <w:sz w:val="23"/>
          <w:szCs w:val="23"/>
        </w:rPr>
        <w:t xml:space="preserve">) </w:t>
      </w:r>
      <w:r w:rsidRPr="00FD5D95">
        <w:rPr>
          <w:i/>
          <w:iCs/>
          <w:sz w:val="23"/>
          <w:szCs w:val="23"/>
          <w:highlight w:val="yellow"/>
        </w:rPr>
        <w:t>bör</w:t>
      </w:r>
      <w:r w:rsidR="00FD5D95" w:rsidRPr="00FD5D95">
        <w:rPr>
          <w:i/>
          <w:iCs/>
          <w:sz w:val="23"/>
          <w:szCs w:val="23"/>
          <w:highlight w:val="yellow"/>
        </w:rPr>
        <w:t>/ska</w:t>
      </w:r>
      <w:r w:rsidRPr="008259B9">
        <w:rPr>
          <w:i/>
          <w:iCs/>
          <w:sz w:val="23"/>
          <w:szCs w:val="23"/>
        </w:rPr>
        <w:t xml:space="preserve"> användas i</w:t>
      </w:r>
      <w:r w:rsidR="00432783">
        <w:rPr>
          <w:i/>
          <w:iCs/>
          <w:sz w:val="23"/>
          <w:szCs w:val="23"/>
        </w:rPr>
        <w:t xml:space="preserve"> </w:t>
      </w:r>
      <w:r w:rsidRPr="008259B9">
        <w:rPr>
          <w:i/>
          <w:iCs/>
          <w:sz w:val="23"/>
          <w:szCs w:val="23"/>
        </w:rPr>
        <w:t xml:space="preserve">stället för ”vanlig” etylenglykol som är giftig. Miljöanpassade biologiskt nedbrytbara oljor </w:t>
      </w:r>
      <w:r w:rsidRPr="003C680A">
        <w:rPr>
          <w:i/>
          <w:iCs/>
          <w:sz w:val="23"/>
          <w:szCs w:val="23"/>
          <w:highlight w:val="yellow"/>
        </w:rPr>
        <w:t>rekommenderas</w:t>
      </w:r>
      <w:r w:rsidR="003C680A" w:rsidRPr="003C680A">
        <w:rPr>
          <w:i/>
          <w:iCs/>
          <w:sz w:val="23"/>
          <w:szCs w:val="23"/>
          <w:highlight w:val="yellow"/>
        </w:rPr>
        <w:t>/ska användas</w:t>
      </w:r>
      <w:r w:rsidRPr="008259B9">
        <w:rPr>
          <w:i/>
          <w:iCs/>
          <w:sz w:val="23"/>
          <w:szCs w:val="23"/>
        </w:rPr>
        <w:t xml:space="preserve"> före mineraloljor.</w:t>
      </w:r>
    </w:p>
    <w:p w14:paraId="63DB9780" w14:textId="614681CA" w:rsidR="007B3FD5" w:rsidRPr="00432783" w:rsidRDefault="007B3FD5" w:rsidP="008D2DF4">
      <w:r w:rsidRPr="00432783">
        <w:t xml:space="preserve">Glykol, olja, diesel eller bensin får inte tömmas på marken eller i vattnet, men däremot i därför avsedda fat i miljöstationen. Kör helst ur glykolen innan sjösättning (blir bra koll av att motorn fungerar också). Om inte det görs samla upp glykolen med en spann vid avgasröret när motorn startas i sjön. Kom ihåg att all glykol är giftig för mark och vatten – även de som betecknas som miljövänliga. </w:t>
      </w:r>
      <w:r w:rsidR="006B5324" w:rsidRPr="00432783">
        <w:t>Tömning ska ske enligt följande:</w:t>
      </w:r>
    </w:p>
    <w:p w14:paraId="7A500235" w14:textId="77777777" w:rsidR="007B3FD5" w:rsidRPr="00432783" w:rsidRDefault="007B3FD5" w:rsidP="008D2DF4">
      <w:r w:rsidRPr="00432783">
        <w:t xml:space="preserve">Lägg en torkduk under motorn för att suga upp spill eller läckage från motorn vid byte av olja eller oljefilter. Avfall kastas i miljöstationen i behållaren för farligt avfall. </w:t>
      </w:r>
    </w:p>
    <w:p w14:paraId="6A719CFE" w14:textId="77777777" w:rsidR="007B3FD5" w:rsidRPr="00432783" w:rsidRDefault="007B3FD5" w:rsidP="008D2DF4">
      <w:r w:rsidRPr="00432783">
        <w:t xml:space="preserve">Töm motorn genom avtappningskranen eller samla upp i en hink bakom (”via”) avgasröret. Häll inte ut på marken eller i vattnet. </w:t>
      </w:r>
    </w:p>
    <w:p w14:paraId="23A0B24A" w14:textId="77777777" w:rsidR="007B3FD5" w:rsidRPr="00432783" w:rsidRDefault="007B3FD5" w:rsidP="008D2DF4">
      <w:r w:rsidRPr="00432783">
        <w:t xml:space="preserve">Vid byte av kylvätska eller vid konservering ska detta ske under kontrollerad form och med uppsamlingskärl. </w:t>
      </w:r>
    </w:p>
    <w:p w14:paraId="66E47794" w14:textId="77777777" w:rsidR="007B3FD5" w:rsidRPr="00432783" w:rsidRDefault="007B3FD5" w:rsidP="008D2DF4">
      <w:r w:rsidRPr="00432783">
        <w:t xml:space="preserve">Uppsamlad vätska töms i därför avsedd behållare i miljöstationen för farligt avfall. </w:t>
      </w:r>
    </w:p>
    <w:p w14:paraId="65CC5988" w14:textId="77777777" w:rsidR="007B3FD5" w:rsidRPr="00432783" w:rsidRDefault="007B3FD5" w:rsidP="008D2DF4">
      <w:r w:rsidRPr="00432783">
        <w:lastRenderedPageBreak/>
        <w:t>Omhändertagande av förorenat slagvatten</w:t>
      </w:r>
      <w:r w:rsidRPr="00432783">
        <w:rPr>
          <w:b/>
          <w:bCs/>
        </w:rPr>
        <w:t xml:space="preserve"> </w:t>
      </w:r>
      <w:r w:rsidRPr="00432783">
        <w:t xml:space="preserve">ska ske genom att särskild absorbent/uppsamlingsduk placeras i kölsvinet/motorrummet och regelbundet slängs i därför avsedd behållare i miljöstationen. </w:t>
      </w:r>
    </w:p>
    <w:p w14:paraId="6B939E68" w14:textId="66DDF817" w:rsidR="007B3FD5" w:rsidRPr="00432783" w:rsidRDefault="007B3FD5" w:rsidP="008D2DF4">
      <w:r w:rsidRPr="00432783">
        <w:t xml:space="preserve">Vid vinterförvaring av båten </w:t>
      </w:r>
      <w:r w:rsidR="00823D99" w:rsidRPr="00432783">
        <w:t xml:space="preserve">ska båtägare </w:t>
      </w:r>
      <w:r w:rsidRPr="00432783">
        <w:t xml:space="preserve">vidta förebyggande åtgärder för att skydda marken från eventuellt bränsle- och oljespill från motor och växelhus. </w:t>
      </w:r>
    </w:p>
    <w:p w14:paraId="17D5B9EA" w14:textId="44BA41AA" w:rsidR="008D2DF4" w:rsidRPr="00432783" w:rsidRDefault="00A22609" w:rsidP="008D2DF4">
      <w:r w:rsidRPr="00432783">
        <w:t xml:space="preserve">Inom hamnens område ska </w:t>
      </w:r>
      <w:r w:rsidR="007B3FD5" w:rsidRPr="00432783">
        <w:t xml:space="preserve">tomgångskörning </w:t>
      </w:r>
      <w:r w:rsidR="00823D99" w:rsidRPr="00432783">
        <w:t xml:space="preserve">undvikas </w:t>
      </w:r>
      <w:r w:rsidR="007B3FD5" w:rsidRPr="00432783">
        <w:t xml:space="preserve">och </w:t>
      </w:r>
      <w:r w:rsidR="00823D99" w:rsidRPr="00432783">
        <w:t>båtägare uppmana</w:t>
      </w:r>
      <w:r w:rsidR="00432783" w:rsidRPr="00432783">
        <w:t>s</w:t>
      </w:r>
      <w:r w:rsidR="00823D99" w:rsidRPr="00432783">
        <w:t xml:space="preserve"> att </w:t>
      </w:r>
      <w:r w:rsidR="007B3FD5" w:rsidRPr="00432783">
        <w:t>se till att serva motorn regelbundet vilket bidrar till att hålla nere bränsleförbrukningen.</w:t>
      </w:r>
    </w:p>
    <w:p w14:paraId="37A6A399" w14:textId="2EAFF109" w:rsidR="00CE465E" w:rsidRDefault="00786050" w:rsidP="00786050">
      <w:pPr>
        <w:pStyle w:val="Rubrik3"/>
      </w:pPr>
      <w:r>
        <w:t>Utfasning av giftiga båtbottenfärger</w:t>
      </w:r>
    </w:p>
    <w:p w14:paraId="7D714B03" w14:textId="66076D6F" w:rsidR="005B4684" w:rsidRDefault="005B4684" w:rsidP="008D2DF4">
      <w:r>
        <w:t xml:space="preserve">I </w:t>
      </w:r>
      <w:r w:rsidR="00161F68">
        <w:t>under</w:t>
      </w:r>
      <w:r>
        <w:t xml:space="preserve"> </w:t>
      </w:r>
      <w:r w:rsidR="00432783">
        <w:rPr>
          <w:highlight w:val="yellow"/>
        </w:rPr>
        <w:t>20</w:t>
      </w:r>
      <w:r w:rsidR="00161F68" w:rsidRPr="00432783">
        <w:rPr>
          <w:highlight w:val="yellow"/>
        </w:rPr>
        <w:t>xx</w:t>
      </w:r>
      <w:r w:rsidR="00161F68">
        <w:t xml:space="preserve"> </w:t>
      </w:r>
      <w:r w:rsidRPr="00161F68">
        <w:rPr>
          <w:highlight w:val="yellow"/>
        </w:rPr>
        <w:t>kommer</w:t>
      </w:r>
      <w:r w:rsidR="00161F68" w:rsidRPr="00161F68">
        <w:rPr>
          <w:highlight w:val="yellow"/>
        </w:rPr>
        <w:t>/har</w:t>
      </w:r>
      <w:r>
        <w:t xml:space="preserve"> samtliga båtägare att tillfrågas om färg på båtbotten enligt följande</w:t>
      </w:r>
      <w:r w:rsidR="00432783">
        <w:t xml:space="preserve"> in delning</w:t>
      </w:r>
      <w:r>
        <w:t xml:space="preserve">: </w:t>
      </w:r>
    </w:p>
    <w:p w14:paraId="7E57AF37" w14:textId="548E26B5" w:rsidR="005B4684" w:rsidRDefault="005B4684" w:rsidP="00DD2361">
      <w:pPr>
        <w:pStyle w:val="Liststycke"/>
        <w:numPr>
          <w:ilvl w:val="0"/>
          <w:numId w:val="19"/>
        </w:numPr>
      </w:pPr>
      <w:r>
        <w:t xml:space="preserve">insjöfärg? </w:t>
      </w:r>
    </w:p>
    <w:p w14:paraId="04E9DE60" w14:textId="022EA462" w:rsidR="005B4684" w:rsidRDefault="00161F68" w:rsidP="00DD2361">
      <w:pPr>
        <w:pStyle w:val="Liststycke"/>
        <w:numPr>
          <w:ilvl w:val="0"/>
          <w:numId w:val="19"/>
        </w:numPr>
      </w:pPr>
      <w:r>
        <w:t>o</w:t>
      </w:r>
      <w:r w:rsidR="005B4684">
        <w:t xml:space="preserve">målad? </w:t>
      </w:r>
    </w:p>
    <w:p w14:paraId="1B04B310" w14:textId="4DD72160" w:rsidR="005B4684" w:rsidRDefault="005B4684" w:rsidP="00DD2361">
      <w:pPr>
        <w:pStyle w:val="Liststycke"/>
        <w:numPr>
          <w:ilvl w:val="0"/>
          <w:numId w:val="19"/>
        </w:numPr>
      </w:pPr>
      <w:r>
        <w:t xml:space="preserve">epoxi? </w:t>
      </w:r>
    </w:p>
    <w:p w14:paraId="1E562A68" w14:textId="0BC8648E" w:rsidR="005B4684" w:rsidRDefault="00161F68" w:rsidP="00DD2361">
      <w:pPr>
        <w:pStyle w:val="Liststycke"/>
        <w:numPr>
          <w:ilvl w:val="0"/>
          <w:numId w:val="19"/>
        </w:numPr>
      </w:pPr>
      <w:r>
        <w:t>Ö</w:t>
      </w:r>
      <w:r w:rsidR="005B4684">
        <w:t>stersjöfärg</w:t>
      </w:r>
      <w:r>
        <w:t>?</w:t>
      </w:r>
    </w:p>
    <w:p w14:paraId="6AA59718" w14:textId="7CD4AE89" w:rsidR="005B4684" w:rsidRDefault="005B4684" w:rsidP="00DD2361">
      <w:pPr>
        <w:pStyle w:val="Liststycke"/>
        <w:numPr>
          <w:ilvl w:val="0"/>
          <w:numId w:val="19"/>
        </w:numPr>
      </w:pPr>
      <w:r>
        <w:t xml:space="preserve">västkustfärg? </w:t>
      </w:r>
    </w:p>
    <w:p w14:paraId="6DA26036" w14:textId="6B065A38" w:rsidR="005B4684" w:rsidRDefault="005B4684" w:rsidP="00DD2361">
      <w:pPr>
        <w:pStyle w:val="Liststycke"/>
        <w:numPr>
          <w:ilvl w:val="0"/>
          <w:numId w:val="19"/>
        </w:numPr>
      </w:pPr>
      <w:r>
        <w:t xml:space="preserve">okänd färg? </w:t>
      </w:r>
    </w:p>
    <w:p w14:paraId="0951F86C" w14:textId="481AA056" w:rsidR="005B4684" w:rsidRDefault="005B4684" w:rsidP="00DD2361">
      <w:pPr>
        <w:pStyle w:val="Liststycke"/>
        <w:numPr>
          <w:ilvl w:val="0"/>
          <w:numId w:val="19"/>
        </w:numPr>
      </w:pPr>
      <w:r>
        <w:t xml:space="preserve">senast målad </w:t>
      </w:r>
    </w:p>
    <w:p w14:paraId="45846BBF" w14:textId="0A16DF9F" w:rsidR="00786050" w:rsidRPr="005C2137" w:rsidRDefault="00410DBB" w:rsidP="008D2DF4">
      <w:pPr>
        <w:rPr>
          <w:rFonts w:asciiTheme="minorHAnsi" w:hAnsiTheme="minorHAnsi" w:cs="Sabon-Roman"/>
          <w:color w:val="000000"/>
          <w:w w:val="100"/>
          <w:sz w:val="22"/>
          <w:szCs w:val="22"/>
        </w:rPr>
      </w:pPr>
      <w:r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När kunskap </w:t>
      </w:r>
      <w:r w:rsidR="00B129CB"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finns </w:t>
      </w:r>
      <w:r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om förekomsten av olika båtbottenfärger kommer </w:t>
      </w:r>
      <w:r w:rsidR="00AB71D9"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>hamnen</w:t>
      </w:r>
      <w:r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 upprätta en utfasningsplan avseende de båtar som har annat än tillåten färg/ingen färg på sin båtbotten.</w:t>
      </w:r>
    </w:p>
    <w:p w14:paraId="36FC7AD8" w14:textId="724106F7" w:rsidR="004E146C" w:rsidRDefault="004E146C" w:rsidP="008D2DF4">
      <w:pPr>
        <w:rPr>
          <w:rFonts w:asciiTheme="minorHAnsi" w:hAnsiTheme="minorHAnsi" w:cs="Sabon-Roman"/>
          <w:color w:val="000000"/>
          <w:w w:val="100"/>
          <w:sz w:val="22"/>
          <w:szCs w:val="22"/>
        </w:rPr>
      </w:pPr>
      <w:r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>För</w:t>
      </w:r>
      <w:r w:rsidR="00197BE6"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 spärrfärger anser </w:t>
      </w:r>
      <w:r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hamnen, </w:t>
      </w:r>
      <w:r w:rsidR="00D52416"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>myndigheter och SBU</w:t>
      </w:r>
      <w:r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 </w:t>
      </w:r>
      <w:r w:rsidR="00197BE6"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att sådan inte </w:t>
      </w:r>
      <w:r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>ska</w:t>
      </w:r>
      <w:r w:rsidR="00197BE6"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 användas</w:t>
      </w:r>
      <w:r w:rsidR="00D52416"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>,</w:t>
      </w:r>
      <w:r w:rsidR="00197BE6"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 även om ingen myndighet förbjudit användandet av spärrfärg. Inte heller </w:t>
      </w:r>
      <w:r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>hamnen</w:t>
      </w:r>
      <w:r w:rsidR="00197BE6"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 rekommenderar</w:t>
      </w:r>
      <w:r w:rsidR="00D52416"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 ( alt. </w:t>
      </w:r>
      <w:r w:rsidR="00D52416" w:rsidRPr="005C2137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tillåter</w:t>
      </w:r>
      <w:r w:rsidR="00D52416"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>)</w:t>
      </w:r>
      <w:r w:rsidR="00197BE6" w:rsidRPr="005C2137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 användning av spärrfärg. Det finns för övrigt ingen kommun som hitintills har godkänt spärrfärg som ett alternativ till sanering av otillåten färg. </w:t>
      </w:r>
    </w:p>
    <w:p w14:paraId="58275188" w14:textId="54290EB8" w:rsidR="005C0191" w:rsidRPr="005C2137" w:rsidRDefault="00432783" w:rsidP="008D2DF4">
      <w:pPr>
        <w:rPr>
          <w:rFonts w:asciiTheme="minorHAnsi" w:hAnsiTheme="minorHAnsi" w:cs="Sabon-Roman"/>
          <w:color w:val="000000"/>
          <w:w w:val="100"/>
          <w:sz w:val="22"/>
          <w:szCs w:val="22"/>
        </w:rPr>
      </w:pPr>
      <w:r w:rsidRPr="00432783">
        <w:rPr>
          <w:rFonts w:asciiTheme="minorHAnsi" w:hAnsiTheme="minorHAnsi" w:cs="Sabon-Roman"/>
          <w:color w:val="000000"/>
          <w:w w:val="100"/>
          <w:sz w:val="22"/>
          <w:szCs w:val="22"/>
          <w:highlight w:val="yellow"/>
        </w:rPr>
        <w:t>Alternativ</w:t>
      </w:r>
      <w:r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 </w:t>
      </w:r>
    </w:p>
    <w:p w14:paraId="52BFC3AD" w14:textId="1DAC5433" w:rsidR="00197BE6" w:rsidRPr="005C2137" w:rsidRDefault="00197BE6" w:rsidP="008D2DF4">
      <w:pPr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</w:pPr>
      <w:r w:rsidRPr="005C2137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Viktigt att tänka på är att vilken eventuell båtbottenfärg du än använder så skall den vara hård </w:t>
      </w:r>
      <w:r w:rsidR="004A2FAC" w:rsidRPr="005C2137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i de fall du vill kunna använda båttvätten, för att undvika mikroskräp</w:t>
      </w:r>
      <w:r w:rsidRPr="005C2137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.</w:t>
      </w:r>
    </w:p>
    <w:p w14:paraId="391691AF" w14:textId="77777777" w:rsidR="00903674" w:rsidRDefault="00903674" w:rsidP="00903674">
      <w:pPr>
        <w:pStyle w:val="Rubrik3"/>
      </w:pPr>
      <w:r>
        <w:t>Medlemmars skyldighet</w:t>
      </w:r>
    </w:p>
    <w:p w14:paraId="6E4D8586" w14:textId="3BC079FF" w:rsidR="00F908FA" w:rsidRPr="00BB0ACF" w:rsidRDefault="00903674" w:rsidP="008D2DF4">
      <w:pPr>
        <w:rPr>
          <w:w w:val="100"/>
        </w:rPr>
      </w:pPr>
      <w:r w:rsidRPr="00BB0ACF">
        <w:rPr>
          <w:w w:val="100"/>
        </w:rPr>
        <w:t xml:space="preserve">Samtliga båtägare med </w:t>
      </w:r>
      <w:r w:rsidRPr="0068236A">
        <w:rPr>
          <w:w w:val="100"/>
        </w:rPr>
        <w:t>båt</w:t>
      </w:r>
      <w:r w:rsidR="00DC6419" w:rsidRPr="0068236A">
        <w:rPr>
          <w:w w:val="100"/>
        </w:rPr>
        <w:t>plats</w:t>
      </w:r>
      <w:r w:rsidRPr="0068236A">
        <w:rPr>
          <w:w w:val="100"/>
        </w:rPr>
        <w:t xml:space="preserve"> inom </w:t>
      </w:r>
      <w:r w:rsidR="008704DF" w:rsidRPr="0068236A">
        <w:rPr>
          <w:w w:val="100"/>
        </w:rPr>
        <w:t>fritidsbåts</w:t>
      </w:r>
      <w:r w:rsidRPr="0068236A">
        <w:rPr>
          <w:w w:val="100"/>
        </w:rPr>
        <w:t xml:space="preserve">hamnens </w:t>
      </w:r>
      <w:r w:rsidR="00C145DA" w:rsidRPr="0068236A">
        <w:rPr>
          <w:w w:val="100"/>
        </w:rPr>
        <w:t>land- och vatten</w:t>
      </w:r>
      <w:r w:rsidRPr="0068236A">
        <w:rPr>
          <w:w w:val="100"/>
        </w:rPr>
        <w:t>område har</w:t>
      </w:r>
      <w:r w:rsidRPr="00BB0ACF">
        <w:rPr>
          <w:w w:val="100"/>
        </w:rPr>
        <w:t xml:space="preserve"> </w:t>
      </w:r>
      <w:r w:rsidR="004036E3" w:rsidRPr="00BB0ACF">
        <w:rPr>
          <w:w w:val="100"/>
        </w:rPr>
        <w:t>genom sitt medlemskap</w:t>
      </w:r>
      <w:r w:rsidRPr="00BB0ACF">
        <w:rPr>
          <w:w w:val="100"/>
        </w:rPr>
        <w:t xml:space="preserve"> </w:t>
      </w:r>
      <w:r w:rsidR="00BB0ACF" w:rsidRPr="00BB0ACF">
        <w:rPr>
          <w:w w:val="100"/>
        </w:rPr>
        <w:t xml:space="preserve">gjort sig </w:t>
      </w:r>
      <w:r w:rsidRPr="00BB0ACF">
        <w:rPr>
          <w:w w:val="100"/>
        </w:rPr>
        <w:t xml:space="preserve">medveten om Miljöpolicyn och dess innebörd och också </w:t>
      </w:r>
      <w:r w:rsidR="00BB0ACF" w:rsidRPr="00BB0ACF">
        <w:rPr>
          <w:w w:val="100"/>
        </w:rPr>
        <w:t xml:space="preserve">lämnat </w:t>
      </w:r>
      <w:r w:rsidRPr="00BB0ACF">
        <w:rPr>
          <w:w w:val="100"/>
        </w:rPr>
        <w:t xml:space="preserve">en försäkran om avsaknad av </w:t>
      </w:r>
      <w:r w:rsidR="005C0191">
        <w:rPr>
          <w:w w:val="100"/>
        </w:rPr>
        <w:t>tennorganiska föreningar</w:t>
      </w:r>
      <w:r w:rsidRPr="00BB0ACF">
        <w:rPr>
          <w:w w:val="100"/>
        </w:rPr>
        <w:t xml:space="preserve"> på båtbotten. </w:t>
      </w:r>
    </w:p>
    <w:p w14:paraId="6F4B0991" w14:textId="6E938792" w:rsidR="00BB0ACF" w:rsidRPr="005C0191" w:rsidRDefault="00BB0ACF" w:rsidP="008D2DF4">
      <w:pPr>
        <w:rPr>
          <w:w w:val="100"/>
        </w:rPr>
      </w:pPr>
      <w:r w:rsidRPr="005C0191">
        <w:rPr>
          <w:w w:val="100"/>
          <w:highlight w:val="yellow"/>
        </w:rPr>
        <w:t>Alternativt</w:t>
      </w:r>
    </w:p>
    <w:p w14:paraId="4AE11CB1" w14:textId="55FDA054" w:rsidR="00903674" w:rsidRPr="004036E3" w:rsidRDefault="00903674" w:rsidP="008D2DF4">
      <w:pPr>
        <w:rPr>
          <w:i/>
          <w:iCs/>
          <w:w w:val="100"/>
        </w:rPr>
      </w:pPr>
      <w:r w:rsidRPr="004036E3">
        <w:rPr>
          <w:i/>
          <w:iCs/>
          <w:w w:val="100"/>
        </w:rPr>
        <w:t xml:space="preserve">Alla båtägare – nya som gamla, plastbåt och träbåt – som har </w:t>
      </w:r>
      <w:r w:rsidRPr="0068236A">
        <w:rPr>
          <w:i/>
          <w:iCs/>
          <w:w w:val="100"/>
        </w:rPr>
        <w:t xml:space="preserve">båtplats i </w:t>
      </w:r>
      <w:r w:rsidR="00C145DA" w:rsidRPr="0068236A">
        <w:rPr>
          <w:i/>
          <w:iCs/>
          <w:w w:val="100"/>
        </w:rPr>
        <w:t>fritidsbåts</w:t>
      </w:r>
      <w:r w:rsidRPr="0068236A">
        <w:rPr>
          <w:i/>
          <w:iCs/>
          <w:w w:val="100"/>
        </w:rPr>
        <w:t>hamnen</w:t>
      </w:r>
      <w:r w:rsidR="00C145DA" w:rsidRPr="0068236A">
        <w:rPr>
          <w:i/>
          <w:iCs/>
          <w:w w:val="100"/>
        </w:rPr>
        <w:t>s</w:t>
      </w:r>
      <w:r w:rsidR="00DC6419" w:rsidRPr="0068236A">
        <w:rPr>
          <w:i/>
          <w:iCs/>
          <w:w w:val="100"/>
        </w:rPr>
        <w:t xml:space="preserve"> land-</w:t>
      </w:r>
      <w:r w:rsidR="00DC6419">
        <w:rPr>
          <w:i/>
          <w:iCs/>
          <w:w w:val="100"/>
        </w:rPr>
        <w:t xml:space="preserve"> och</w:t>
      </w:r>
      <w:r w:rsidR="00C145DA" w:rsidRPr="004036E3">
        <w:rPr>
          <w:i/>
          <w:iCs/>
          <w:w w:val="100"/>
        </w:rPr>
        <w:t xml:space="preserve"> vattenområde</w:t>
      </w:r>
      <w:r w:rsidRPr="004036E3">
        <w:rPr>
          <w:i/>
          <w:iCs/>
          <w:w w:val="100"/>
        </w:rPr>
        <w:t xml:space="preserve"> måste ha undertecknat såväl en förbindelse som en försäkran</w:t>
      </w:r>
      <w:r w:rsidR="00DC6419">
        <w:rPr>
          <w:i/>
          <w:iCs/>
          <w:w w:val="100"/>
        </w:rPr>
        <w:t xml:space="preserve"> om att </w:t>
      </w:r>
      <w:r w:rsidR="001D38F7">
        <w:rPr>
          <w:i/>
          <w:iCs/>
          <w:w w:val="100"/>
        </w:rPr>
        <w:t xml:space="preserve">deras båt är </w:t>
      </w:r>
      <w:r w:rsidR="00A97FD9">
        <w:rPr>
          <w:i/>
          <w:iCs/>
          <w:w w:val="100"/>
        </w:rPr>
        <w:t>fri från tennorganiska</w:t>
      </w:r>
      <w:r w:rsidR="00816618">
        <w:rPr>
          <w:i/>
          <w:iCs/>
          <w:w w:val="100"/>
        </w:rPr>
        <w:t xml:space="preserve"> föreningar</w:t>
      </w:r>
      <w:r w:rsidRPr="004036E3">
        <w:rPr>
          <w:i/>
          <w:iCs/>
          <w:w w:val="100"/>
        </w:rPr>
        <w:t>. Undantagna från</w:t>
      </w:r>
      <w:r w:rsidR="00861077" w:rsidRPr="004036E3">
        <w:rPr>
          <w:i/>
          <w:iCs/>
          <w:w w:val="100"/>
        </w:rPr>
        <w:t xml:space="preserve"> krav på</w:t>
      </w:r>
      <w:r w:rsidRPr="004036E3">
        <w:rPr>
          <w:i/>
          <w:iCs/>
          <w:w w:val="100"/>
        </w:rPr>
        <w:t xml:space="preserve"> försäkran är de båtägare vars båtar vid mätning visat sig vara </w:t>
      </w:r>
      <w:r w:rsidR="00816618">
        <w:rPr>
          <w:i/>
          <w:iCs/>
          <w:w w:val="100"/>
        </w:rPr>
        <w:t>fri från tennorganiska föreningar</w:t>
      </w:r>
      <w:r w:rsidRPr="004036E3">
        <w:rPr>
          <w:i/>
          <w:iCs/>
          <w:w w:val="100"/>
        </w:rPr>
        <w:t>.</w:t>
      </w:r>
    </w:p>
    <w:p w14:paraId="1E646BFE" w14:textId="77777777" w:rsidR="00605DB3" w:rsidRDefault="00605DB3" w:rsidP="00CA046D">
      <w:pPr>
        <w:pStyle w:val="Rubrik2"/>
      </w:pPr>
      <w:r>
        <w:lastRenderedPageBreak/>
        <w:t xml:space="preserve">Båtunderhåll </w:t>
      </w:r>
    </w:p>
    <w:p w14:paraId="4031DC75" w14:textId="0B4ACC49" w:rsidR="00CA046D" w:rsidRPr="008D2DF4" w:rsidRDefault="00832DD2" w:rsidP="00CA04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</w:pPr>
      <w:r>
        <w:rPr>
          <w:rFonts w:asciiTheme="minorHAnsi" w:hAnsiTheme="minorHAnsi" w:cs="Sabon-Roman"/>
          <w:color w:val="000000"/>
          <w:w w:val="100"/>
          <w:sz w:val="22"/>
          <w:szCs w:val="22"/>
        </w:rPr>
        <w:t>Fritidsbåtsh</w:t>
      </w:r>
      <w:r w:rsidR="00CA046D" w:rsidRPr="008D2DF4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amnen tillåter endast </w:t>
      </w:r>
      <w:r w:rsidR="0076066C" w:rsidRPr="008D2DF4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användandet av färger som är godkända av </w:t>
      </w:r>
      <w:r>
        <w:rPr>
          <w:rFonts w:asciiTheme="minorHAnsi" w:hAnsiTheme="minorHAnsi" w:cs="Sabon-Roman"/>
          <w:color w:val="000000"/>
          <w:w w:val="100"/>
          <w:sz w:val="22"/>
          <w:szCs w:val="22"/>
        </w:rPr>
        <w:t>K</w:t>
      </w:r>
      <w:r w:rsidR="00352746" w:rsidRPr="008D2DF4">
        <w:rPr>
          <w:rFonts w:asciiTheme="minorHAnsi" w:hAnsiTheme="minorHAnsi" w:cs="Sabon-Roman"/>
          <w:color w:val="000000"/>
          <w:w w:val="100"/>
          <w:sz w:val="22"/>
          <w:szCs w:val="22"/>
        </w:rPr>
        <w:t>emikalieinspektionen</w:t>
      </w:r>
      <w:r w:rsidR="0082377C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 för båtar med hemma hamn</w:t>
      </w:r>
      <w:r w:rsidR="00352746" w:rsidRPr="008D2DF4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 i </w:t>
      </w:r>
      <w:hyperlink r:id="rId11" w:history="1">
        <w:r w:rsidR="00352746" w:rsidRPr="00D63999">
          <w:rPr>
            <w:rStyle w:val="Hyperlnk"/>
            <w:rFonts w:asciiTheme="minorHAnsi" w:hAnsiTheme="minorHAnsi" w:cs="Sabon-Roman"/>
            <w:i/>
            <w:iCs/>
            <w:w w:val="100"/>
            <w:sz w:val="22"/>
            <w:szCs w:val="22"/>
            <w:shd w:val="clear" w:color="auto" w:fill="FFFF00"/>
          </w:rPr>
          <w:t>Östersjön</w:t>
        </w:r>
        <w:r w:rsidR="00FA37EA" w:rsidRPr="00D63999">
          <w:rPr>
            <w:rStyle w:val="Hyperlnk"/>
            <w:rFonts w:asciiTheme="minorHAnsi" w:hAnsiTheme="minorHAnsi" w:cs="Sabon-Roman"/>
            <w:i/>
            <w:iCs/>
            <w:w w:val="100"/>
            <w:sz w:val="22"/>
            <w:szCs w:val="22"/>
            <w:shd w:val="clear" w:color="auto" w:fill="FFFF00"/>
          </w:rPr>
          <w:t xml:space="preserve"> eller</w:t>
        </w:r>
        <w:r w:rsidR="00352746" w:rsidRPr="00D63999">
          <w:rPr>
            <w:rStyle w:val="Hyperlnk"/>
            <w:rFonts w:asciiTheme="minorHAnsi" w:hAnsiTheme="minorHAnsi" w:cs="Sabon-Roman"/>
            <w:i/>
            <w:iCs/>
            <w:w w:val="100"/>
            <w:sz w:val="22"/>
            <w:szCs w:val="22"/>
            <w:shd w:val="clear" w:color="auto" w:fill="FFFF00"/>
          </w:rPr>
          <w:t xml:space="preserve"> insjöar</w:t>
        </w:r>
        <w:r w:rsidR="00FA37EA" w:rsidRPr="00D63999">
          <w:rPr>
            <w:rStyle w:val="Hyperlnk"/>
            <w:rFonts w:asciiTheme="minorHAnsi" w:hAnsiTheme="minorHAnsi" w:cs="Sabon-Roman"/>
            <w:i/>
            <w:iCs/>
            <w:w w:val="100"/>
            <w:sz w:val="22"/>
            <w:szCs w:val="22"/>
            <w:shd w:val="clear" w:color="auto" w:fill="FFFF00"/>
          </w:rPr>
          <w:t xml:space="preserve"> eller</w:t>
        </w:r>
        <w:r w:rsidR="00352746" w:rsidRPr="00D63999">
          <w:rPr>
            <w:rStyle w:val="Hyperlnk"/>
            <w:rFonts w:asciiTheme="minorHAnsi" w:hAnsiTheme="minorHAnsi" w:cs="Sabon-Roman"/>
            <w:i/>
            <w:iCs/>
            <w:w w:val="100"/>
            <w:sz w:val="22"/>
            <w:szCs w:val="22"/>
            <w:shd w:val="clear" w:color="auto" w:fill="FFFF00"/>
          </w:rPr>
          <w:t xml:space="preserve"> Västerhavet</w:t>
        </w:r>
      </w:hyperlink>
      <w:r w:rsidR="00352746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.</w:t>
      </w:r>
    </w:p>
    <w:p w14:paraId="09001D55" w14:textId="4142944C" w:rsidR="00352746" w:rsidRPr="008D2DF4" w:rsidRDefault="003E4477" w:rsidP="00CA04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color w:val="000000"/>
          <w:w w:val="100"/>
          <w:sz w:val="22"/>
          <w:szCs w:val="22"/>
        </w:rPr>
      </w:pPr>
      <w:r w:rsidRPr="008D2DF4">
        <w:rPr>
          <w:rFonts w:asciiTheme="minorHAnsi" w:hAnsiTheme="minorHAnsi" w:cs="Sabon-Roman"/>
          <w:color w:val="000000"/>
          <w:w w:val="100"/>
          <w:sz w:val="22"/>
          <w:szCs w:val="22"/>
          <w:highlight w:val="yellow"/>
        </w:rPr>
        <w:t>Alternativ</w:t>
      </w:r>
    </w:p>
    <w:p w14:paraId="5F6E175A" w14:textId="0249B932" w:rsidR="00605DB3" w:rsidRPr="008D2DF4" w:rsidRDefault="00832DD2" w:rsidP="00CA04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color w:val="000000"/>
          <w:w w:val="100"/>
          <w:sz w:val="22"/>
          <w:szCs w:val="22"/>
        </w:rPr>
      </w:pPr>
      <w:r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Fritidsbåtsh</w:t>
      </w:r>
      <w:r w:rsidR="00CA046D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amnen</w:t>
      </w:r>
      <w:r w:rsidR="00605DB3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 ser helst att samtliga båtbottnar är antingen omålade (enbart epoxi) eller målade med biocidfri färg även om det finns färger med biocider som av Kemikalieinspektionen godkänts för användning i </w:t>
      </w:r>
      <w:hyperlink r:id="rId12" w:history="1">
        <w:r w:rsidR="00605DB3" w:rsidRPr="00D63999">
          <w:rPr>
            <w:rStyle w:val="Hyperlnk"/>
            <w:rFonts w:asciiTheme="minorHAnsi" w:hAnsiTheme="minorHAnsi" w:cs="Sabon-Roman"/>
            <w:i/>
            <w:iCs/>
            <w:w w:val="100"/>
            <w:sz w:val="22"/>
            <w:szCs w:val="22"/>
            <w:shd w:val="clear" w:color="auto" w:fill="FFFF00"/>
          </w:rPr>
          <w:t>Östersjön</w:t>
        </w:r>
        <w:r w:rsidR="00FA37EA" w:rsidRPr="00D63999">
          <w:rPr>
            <w:rStyle w:val="Hyperlnk"/>
            <w:rFonts w:asciiTheme="minorHAnsi" w:hAnsiTheme="minorHAnsi" w:cs="Sabon-Roman"/>
            <w:i/>
            <w:iCs/>
            <w:w w:val="100"/>
            <w:sz w:val="22"/>
            <w:szCs w:val="22"/>
            <w:shd w:val="clear" w:color="auto" w:fill="FFFF00"/>
          </w:rPr>
          <w:t xml:space="preserve"> eller </w:t>
        </w:r>
        <w:r w:rsidR="00895E92" w:rsidRPr="00D63999">
          <w:rPr>
            <w:rStyle w:val="Hyperlnk"/>
            <w:rFonts w:asciiTheme="minorHAnsi" w:hAnsiTheme="minorHAnsi" w:cs="Sabon-Roman"/>
            <w:i/>
            <w:iCs/>
            <w:w w:val="100"/>
            <w:sz w:val="22"/>
            <w:szCs w:val="22"/>
            <w:shd w:val="clear" w:color="auto" w:fill="FFFF00"/>
          </w:rPr>
          <w:t>V</w:t>
        </w:r>
        <w:r w:rsidR="006A47E6" w:rsidRPr="00D63999">
          <w:rPr>
            <w:rStyle w:val="Hyperlnk"/>
            <w:rFonts w:asciiTheme="minorHAnsi" w:hAnsiTheme="minorHAnsi" w:cs="Sabon-Roman"/>
            <w:i/>
            <w:iCs/>
            <w:w w:val="100"/>
            <w:sz w:val="22"/>
            <w:szCs w:val="22"/>
            <w:shd w:val="clear" w:color="auto" w:fill="FFFF00"/>
          </w:rPr>
          <w:t>ästerhavet</w:t>
        </w:r>
        <w:r w:rsidR="00605DB3" w:rsidRPr="00D63999">
          <w:rPr>
            <w:rStyle w:val="Hyperlnk"/>
            <w:rFonts w:asciiTheme="minorHAnsi" w:hAnsiTheme="minorHAnsi" w:cs="Sabon-Roman"/>
            <w:w w:val="100"/>
            <w:sz w:val="22"/>
            <w:szCs w:val="22"/>
            <w:shd w:val="clear" w:color="auto" w:fill="FFFF00"/>
          </w:rPr>
          <w:t>.</w:t>
        </w:r>
      </w:hyperlink>
      <w:r w:rsidR="00605DB3" w:rsidRPr="008D2DF4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 </w:t>
      </w:r>
    </w:p>
    <w:p w14:paraId="568EB05B" w14:textId="77777777" w:rsidR="00DD5DF9" w:rsidRDefault="00DD5DF9" w:rsidP="00CA04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color w:val="000000"/>
          <w:w w:val="100"/>
          <w:sz w:val="22"/>
          <w:szCs w:val="22"/>
        </w:rPr>
      </w:pPr>
    </w:p>
    <w:p w14:paraId="35423DC5" w14:textId="1C1308B7" w:rsidR="005C0191" w:rsidRPr="008D2DF4" w:rsidRDefault="005C0191" w:rsidP="00CA04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color w:val="000000"/>
          <w:w w:val="100"/>
          <w:sz w:val="22"/>
          <w:szCs w:val="22"/>
        </w:rPr>
      </w:pPr>
      <w:r w:rsidRPr="005C0191">
        <w:rPr>
          <w:rFonts w:asciiTheme="minorHAnsi" w:hAnsiTheme="minorHAnsi" w:cs="Sabon-Roman"/>
          <w:color w:val="000000"/>
          <w:w w:val="100"/>
          <w:sz w:val="22"/>
          <w:szCs w:val="22"/>
          <w:highlight w:val="yellow"/>
        </w:rPr>
        <w:t>Alternativ</w:t>
      </w:r>
    </w:p>
    <w:p w14:paraId="041571D0" w14:textId="0A6D422E" w:rsidR="00FE4CD2" w:rsidRPr="008D2DF4" w:rsidRDefault="008704DF" w:rsidP="00CA04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</w:pPr>
      <w:r w:rsidRPr="0068236A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Fritidsbåtsh</w:t>
      </w:r>
      <w:r w:rsidR="009B1668" w:rsidRPr="0068236A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amnen förespråkar</w:t>
      </w:r>
      <w:r w:rsidR="00FE4CD2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 och erbjuder</w:t>
      </w:r>
      <w:r w:rsidR="009B1668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 </w:t>
      </w:r>
      <w:r w:rsidR="00CF3799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i stället</w:t>
      </w:r>
      <w:r w:rsidR="00605DB3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 för att bottenmåla</w:t>
      </w:r>
      <w:r w:rsidR="009B1668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 att använda biocidfria metoder</w:t>
      </w:r>
      <w:r w:rsidR="00FE4CD2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. Följande metoder </w:t>
      </w:r>
      <w:r w:rsidR="00342AFA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erbjud i hamnen:</w:t>
      </w:r>
      <w:r w:rsidR="00FE4CD2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 </w:t>
      </w:r>
    </w:p>
    <w:p w14:paraId="43BA8155" w14:textId="4EB148A3" w:rsidR="00FE4CD2" w:rsidRPr="008D2DF4" w:rsidRDefault="00342AFA" w:rsidP="00096C43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</w:pPr>
      <w:r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Man kan låta</w:t>
      </w:r>
      <w:r w:rsidR="00605DB3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 båtbotten tvättas 3-4 gånger per säsong i båtbottentvätt. </w:t>
      </w:r>
    </w:p>
    <w:p w14:paraId="64AB102D" w14:textId="77777777" w:rsidR="009C7782" w:rsidRPr="008D2DF4" w:rsidRDefault="00605DB3" w:rsidP="00096C43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</w:pPr>
      <w:r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Motorbåtar kan också använda sig av skrovduk mellan bommar. </w:t>
      </w:r>
    </w:p>
    <w:p w14:paraId="203AF259" w14:textId="023C76ED" w:rsidR="00605DB3" w:rsidRPr="008D2DF4" w:rsidRDefault="00605DB3" w:rsidP="00096C43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</w:pPr>
      <w:r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När väl botten är giftfri kan ett annat effektivt sätt vara att gå in i sötvatten några timmar. </w:t>
      </w:r>
    </w:p>
    <w:p w14:paraId="22F5532B" w14:textId="1EA432FE" w:rsidR="009C7782" w:rsidRDefault="0068236A" w:rsidP="00CA046D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w w:val="100"/>
          <w:sz w:val="22"/>
          <w:szCs w:val="22"/>
        </w:rPr>
      </w:pPr>
      <w:r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Fritidsbåts</w:t>
      </w:r>
      <w:r w:rsidR="00E01B40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h</w:t>
      </w:r>
      <w:r w:rsidR="009C7782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amnen är en del av</w:t>
      </w:r>
      <w:r w:rsidR="00583464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 </w:t>
      </w:r>
      <w:r w:rsidR="009C7782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havstulpanvarningen</w:t>
      </w:r>
      <w:r w:rsidR="00583464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,</w:t>
      </w:r>
      <w:r w:rsidR="00605DB3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 </w:t>
      </w:r>
      <w:r w:rsidR="00583464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För att veta när </w:t>
      </w:r>
      <w:r w:rsidR="00605DB3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havstulpanerna kommer</w:t>
      </w:r>
      <w:r w:rsidR="00583464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, och på sås sätt </w:t>
      </w:r>
      <w:r w:rsidR="00096C43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välja att tvätta, skrapa eller lyfta</w:t>
      </w:r>
      <w:r w:rsidR="00605DB3"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 kan man prenumerera på Havstulpanvarning. Skicka sms ”havstulpan start” till nummer 71120.</w:t>
      </w:r>
      <w:r w:rsidR="00605DB3" w:rsidRPr="008D2DF4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 </w:t>
      </w:r>
    </w:p>
    <w:p w14:paraId="20BAB468" w14:textId="594D62BA" w:rsidR="00605DB3" w:rsidRDefault="00605DB3" w:rsidP="00B66ADD">
      <w:pPr>
        <w:pStyle w:val="Rubrik3"/>
      </w:pPr>
      <w:r w:rsidRPr="00CA046D">
        <w:t>Båtbottentvätt</w:t>
      </w:r>
    </w:p>
    <w:p w14:paraId="0F88C44A" w14:textId="0D2AEB79" w:rsidR="0007485D" w:rsidRDefault="000E0305" w:rsidP="0007485D">
      <w:r>
        <w:t>Tvätt och avspolning</w:t>
      </w:r>
      <w:r w:rsidR="00FC4F69">
        <w:t xml:space="preserve"> </w:t>
      </w:r>
      <w:r w:rsidR="00106019">
        <w:t xml:space="preserve">av båtar </w:t>
      </w:r>
      <w:r w:rsidR="00D94B75">
        <w:t xml:space="preserve">på land </w:t>
      </w:r>
      <w:r w:rsidR="00106019">
        <w:t xml:space="preserve">med bottenfärg innehållande biocider eller farliga ämnen </w:t>
      </w:r>
      <w:r w:rsidR="00500900">
        <w:t xml:space="preserve">får endast ske </w:t>
      </w:r>
      <w:r w:rsidR="00725CBA">
        <w:t>över spolplattan</w:t>
      </w:r>
      <w:r w:rsidR="001B0BA2">
        <w:t xml:space="preserve">, den som använder spolplattan ska följa </w:t>
      </w:r>
      <w:r w:rsidR="009A0474">
        <w:t>instruktionerna som finns tillgängliga i XXXX</w:t>
      </w:r>
      <w:r w:rsidR="00BB7AAE">
        <w:t>.</w:t>
      </w:r>
    </w:p>
    <w:p w14:paraId="06368017" w14:textId="3D79B503" w:rsidR="00BB7AAE" w:rsidRDefault="00241672" w:rsidP="0007485D">
      <w:r>
        <w:t>I f</w:t>
      </w:r>
      <w:r w:rsidR="00847EEC">
        <w:t xml:space="preserve">ritidsbåtshamnens </w:t>
      </w:r>
      <w:r w:rsidR="009A0474">
        <w:t>bor</w:t>
      </w:r>
      <w:r>
        <w:t xml:space="preserve">sttvätt får endast användas av båtar som målats med XXX, och där det </w:t>
      </w:r>
      <w:r w:rsidR="00106019">
        <w:t>inte föreligger risk för att färgen flagnar.</w:t>
      </w:r>
    </w:p>
    <w:p w14:paraId="076DE9EF" w14:textId="18D09118" w:rsidR="00D94B75" w:rsidRPr="0007485D" w:rsidRDefault="00D94B75" w:rsidP="00D94B75">
      <w:pPr>
        <w:spacing w:after="0"/>
      </w:pPr>
      <w:r w:rsidRPr="00D94B75">
        <w:rPr>
          <w:highlight w:val="yellow"/>
        </w:rPr>
        <w:t>Alternativt tillägg</w:t>
      </w:r>
    </w:p>
    <w:p w14:paraId="28C6A2DB" w14:textId="5A45DF0D" w:rsidR="00D94B75" w:rsidRDefault="00605DB3" w:rsidP="00CA04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</w:pPr>
      <w:r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För det fall båtbotten har ”färsk” biocidfärg och inte får tvättas </w:t>
      </w:r>
      <w:r w:rsidR="00D94B75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enligt ovan måste</w:t>
      </w:r>
      <w:r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 lägga presenning på marken, tvätta med hink och svamp </w:t>
      </w:r>
      <w:r w:rsidR="00D94B75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och</w:t>
      </w:r>
      <w:r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 se till att samla upp vattnet och hälla det i den tank som är placerad utanför </w:t>
      </w:r>
      <w:r w:rsidR="00D94B75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XXX</w:t>
      </w:r>
      <w:r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 xml:space="preserve">. Eventuella </w:t>
      </w:r>
      <w:r w:rsidR="00D94B75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havs</w:t>
      </w:r>
      <w:r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tulpaner och beväxning ska förstås skrapas av och läggas i tunna i miljöstationen men det kanske inte behövs om båtbotten haft giftfärg på sig.</w:t>
      </w:r>
    </w:p>
    <w:p w14:paraId="7B15844A" w14:textId="77777777" w:rsidR="00D94B75" w:rsidRDefault="00D94B75" w:rsidP="00CA04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</w:pPr>
    </w:p>
    <w:p w14:paraId="4AACE77B" w14:textId="77777777" w:rsidR="00D94B75" w:rsidRPr="0007485D" w:rsidRDefault="00D94B75" w:rsidP="00D94B75">
      <w:pPr>
        <w:spacing w:after="0"/>
      </w:pPr>
      <w:r w:rsidRPr="00D94B75">
        <w:rPr>
          <w:highlight w:val="yellow"/>
        </w:rPr>
        <w:t>Alternativt tillägg</w:t>
      </w:r>
    </w:p>
    <w:p w14:paraId="121250B7" w14:textId="623ADA8A" w:rsidR="00605DB3" w:rsidRPr="00160203" w:rsidRDefault="00605DB3" w:rsidP="00CA046D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i/>
          <w:iCs/>
          <w:color w:val="000000"/>
          <w:w w:val="100"/>
          <w:sz w:val="22"/>
          <w:szCs w:val="22"/>
        </w:rPr>
      </w:pPr>
      <w:r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Båtar som inte är målade alternativt målade med epoxifärg kan tvättas med högtryck</w:t>
      </w:r>
      <w:r w:rsidRPr="00160203">
        <w:rPr>
          <w:rFonts w:ascii="Sabon-Roman" w:hAnsi="Sabon-Roman" w:cs="Sabon-Roman"/>
          <w:i/>
          <w:iCs/>
          <w:color w:val="000000"/>
          <w:w w:val="100"/>
          <w:sz w:val="22"/>
          <w:szCs w:val="22"/>
        </w:rPr>
        <w:t xml:space="preserve">. </w:t>
      </w:r>
    </w:p>
    <w:p w14:paraId="63AF2F81" w14:textId="7A1E0720" w:rsidR="00605DB3" w:rsidRPr="00CA046D" w:rsidRDefault="00605DB3" w:rsidP="00D41D0B">
      <w:pPr>
        <w:pStyle w:val="Rubrik3"/>
      </w:pPr>
      <w:r w:rsidRPr="00CA046D">
        <w:t>Båt</w:t>
      </w:r>
      <w:r w:rsidR="009E0BAA">
        <w:t>tvätt</w:t>
      </w:r>
    </w:p>
    <w:p w14:paraId="541BCC94" w14:textId="4323B146" w:rsidR="00160203" w:rsidRPr="005C2137" w:rsidRDefault="00605DB3" w:rsidP="00CA04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</w:pPr>
      <w:r w:rsidRPr="008D2DF4">
        <w:rPr>
          <w:rFonts w:asciiTheme="minorHAnsi" w:hAnsiTheme="minorHAnsi" w:cs="Sabon-Roman"/>
          <w:i/>
          <w:iCs/>
          <w:color w:val="000000"/>
          <w:w w:val="100"/>
          <w:sz w:val="22"/>
          <w:szCs w:val="22"/>
        </w:rPr>
        <w:t>Vid tvätt av båten i övrigt – däck och fribord m.m. – får endast biologiskt nedbrytbara produkter användas.</w:t>
      </w:r>
    </w:p>
    <w:p w14:paraId="6BED99E4" w14:textId="77777777" w:rsidR="00605DB3" w:rsidRPr="00160203" w:rsidRDefault="00605DB3" w:rsidP="00160203">
      <w:pPr>
        <w:pStyle w:val="Rubrik3"/>
      </w:pPr>
      <w:r w:rsidRPr="00160203">
        <w:t xml:space="preserve">Borttagning av båtbottenfärg </w:t>
      </w:r>
    </w:p>
    <w:p w14:paraId="4800FCA7" w14:textId="244930D4" w:rsidR="00605DB3" w:rsidRPr="009E0BAA" w:rsidRDefault="00605DB3" w:rsidP="00CA04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color w:val="000000"/>
          <w:w w:val="100"/>
        </w:rPr>
      </w:pPr>
      <w:r w:rsidRPr="009E0BAA">
        <w:rPr>
          <w:rFonts w:asciiTheme="minorHAnsi" w:hAnsiTheme="minorHAnsi" w:cs="Sabon-Roman"/>
          <w:color w:val="000000"/>
          <w:w w:val="100"/>
        </w:rPr>
        <w:t>Borttagning av båtbottenfärg kan göras på följande sätt</w:t>
      </w:r>
      <w:r w:rsidR="00160203" w:rsidRPr="009E0BAA">
        <w:rPr>
          <w:rFonts w:asciiTheme="minorHAnsi" w:hAnsiTheme="minorHAnsi" w:cs="Sabon-Roman"/>
          <w:color w:val="000000"/>
          <w:w w:val="100"/>
        </w:rPr>
        <w:t xml:space="preserve"> inom </w:t>
      </w:r>
      <w:r w:rsidR="006325C8" w:rsidRPr="0082377C">
        <w:rPr>
          <w:rFonts w:asciiTheme="minorHAnsi" w:hAnsiTheme="minorHAnsi" w:cs="Sabon-Roman"/>
          <w:color w:val="000000"/>
          <w:w w:val="100"/>
        </w:rPr>
        <w:t>frit</w:t>
      </w:r>
      <w:r w:rsidR="008704DF" w:rsidRPr="0082377C">
        <w:rPr>
          <w:rFonts w:asciiTheme="minorHAnsi" w:hAnsiTheme="minorHAnsi" w:cs="Sabon-Roman"/>
          <w:color w:val="000000"/>
          <w:w w:val="100"/>
        </w:rPr>
        <w:t>idsbåts</w:t>
      </w:r>
      <w:r w:rsidR="00725CBA">
        <w:rPr>
          <w:rFonts w:asciiTheme="minorHAnsi" w:hAnsiTheme="minorHAnsi" w:cs="Sabon-Roman"/>
          <w:color w:val="000000"/>
          <w:w w:val="100"/>
        </w:rPr>
        <w:t>h</w:t>
      </w:r>
      <w:r w:rsidR="00160203" w:rsidRPr="0082377C">
        <w:rPr>
          <w:rFonts w:asciiTheme="minorHAnsi" w:hAnsiTheme="minorHAnsi" w:cs="Sabon-Roman"/>
          <w:color w:val="000000"/>
          <w:w w:val="100"/>
        </w:rPr>
        <w:t>amnen</w:t>
      </w:r>
      <w:r w:rsidRPr="0082377C">
        <w:rPr>
          <w:rFonts w:asciiTheme="minorHAnsi" w:hAnsiTheme="minorHAnsi" w:cs="Sabon-Roman"/>
          <w:color w:val="000000"/>
          <w:w w:val="100"/>
        </w:rPr>
        <w:t>:</w:t>
      </w:r>
      <w:r w:rsidRPr="009E0BAA">
        <w:rPr>
          <w:rFonts w:asciiTheme="minorHAnsi" w:hAnsiTheme="minorHAnsi" w:cs="Sabon-Roman"/>
          <w:color w:val="000000"/>
          <w:w w:val="100"/>
        </w:rPr>
        <w:t xml:space="preserve"> </w:t>
      </w:r>
    </w:p>
    <w:p w14:paraId="68E9751F" w14:textId="77777777" w:rsidR="00605DB3" w:rsidRPr="009E0BAA" w:rsidRDefault="00605DB3" w:rsidP="00B27F16">
      <w:pPr>
        <w:pStyle w:val="Liststyck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color w:val="000000"/>
          <w:w w:val="100"/>
        </w:rPr>
      </w:pPr>
      <w:r w:rsidRPr="009E0BAA">
        <w:rPr>
          <w:rFonts w:asciiTheme="minorHAnsi" w:hAnsiTheme="minorHAnsi" w:cs="Sabon-Roman"/>
          <w:color w:val="000000"/>
          <w:w w:val="100"/>
        </w:rPr>
        <w:t xml:space="preserve">Skrapning med hjälp av färgborttagningsmedel och skrapa. </w:t>
      </w:r>
    </w:p>
    <w:p w14:paraId="5F3F1A06" w14:textId="77777777" w:rsidR="00605DB3" w:rsidRPr="009E0BAA" w:rsidRDefault="00605DB3" w:rsidP="00B27F16">
      <w:pPr>
        <w:pStyle w:val="Liststyck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color w:val="000000"/>
          <w:w w:val="100"/>
        </w:rPr>
      </w:pPr>
      <w:r w:rsidRPr="009E0BAA">
        <w:rPr>
          <w:rFonts w:asciiTheme="minorHAnsi" w:hAnsiTheme="minorHAnsi" w:cs="Sabon-Roman"/>
          <w:color w:val="000000"/>
          <w:w w:val="100"/>
        </w:rPr>
        <w:t xml:space="preserve">Slipning med en slipapparat som är ansluten till dammsugare avsedd för ändamålet. </w:t>
      </w:r>
    </w:p>
    <w:p w14:paraId="12D64A60" w14:textId="6601CA77" w:rsidR="00605DB3" w:rsidRPr="009E0BAA" w:rsidRDefault="0003460B" w:rsidP="00B27F16">
      <w:pPr>
        <w:pStyle w:val="Liststyck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color w:val="000000"/>
          <w:w w:val="100"/>
        </w:rPr>
      </w:pPr>
      <w:r w:rsidRPr="009E0BAA">
        <w:rPr>
          <w:rFonts w:asciiTheme="minorHAnsi" w:hAnsiTheme="minorHAnsi" w:cs="Sabon-Roman"/>
          <w:color w:val="000000"/>
          <w:w w:val="100"/>
        </w:rPr>
        <w:t xml:space="preserve">Hamnen </w:t>
      </w:r>
      <w:r w:rsidR="00605DB3" w:rsidRPr="009E0BAA">
        <w:rPr>
          <w:rFonts w:asciiTheme="minorHAnsi" w:hAnsiTheme="minorHAnsi" w:cs="Sabon-Roman"/>
          <w:color w:val="000000"/>
          <w:w w:val="100"/>
        </w:rPr>
        <w:t xml:space="preserve">tillåter för närvarande inte att blästring äger rum på varvsområdet. </w:t>
      </w:r>
      <w:r w:rsidRPr="009E0BAA">
        <w:rPr>
          <w:rFonts w:asciiTheme="minorHAnsi" w:hAnsiTheme="minorHAnsi" w:cs="Sabon-Roman"/>
          <w:color w:val="000000"/>
          <w:w w:val="100"/>
        </w:rPr>
        <w:t xml:space="preserve">Alternativt </w:t>
      </w:r>
      <w:r w:rsidRPr="009E0BAA">
        <w:rPr>
          <w:rFonts w:asciiTheme="minorHAnsi" w:hAnsiTheme="minorHAnsi" w:cs="Sabon-Roman"/>
          <w:i/>
          <w:iCs/>
          <w:color w:val="000000"/>
          <w:w w:val="100"/>
        </w:rPr>
        <w:t>Blästring, vilket endast får ske av yrkesmässigt kunnig personal.</w:t>
      </w:r>
      <w:r w:rsidRPr="009E0BAA">
        <w:rPr>
          <w:rFonts w:asciiTheme="minorHAnsi" w:hAnsiTheme="minorHAnsi" w:cs="Sabon-Roman"/>
          <w:color w:val="000000"/>
          <w:w w:val="100"/>
        </w:rPr>
        <w:t xml:space="preserve"> </w:t>
      </w:r>
    </w:p>
    <w:p w14:paraId="41EFF175" w14:textId="77777777" w:rsidR="00605DB3" w:rsidRPr="009E0BAA" w:rsidRDefault="00605DB3" w:rsidP="00CA04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color w:val="000000"/>
          <w:w w:val="100"/>
        </w:rPr>
      </w:pPr>
    </w:p>
    <w:p w14:paraId="49E49DA7" w14:textId="763DCDE1" w:rsidR="00481922" w:rsidRPr="009E0BAA" w:rsidRDefault="00605DB3" w:rsidP="00CA04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color w:val="000000"/>
          <w:w w:val="100"/>
        </w:rPr>
      </w:pPr>
      <w:r w:rsidRPr="009E0BAA">
        <w:rPr>
          <w:rFonts w:asciiTheme="minorHAnsi" w:hAnsiTheme="minorHAnsi" w:cs="Sabon-Roman"/>
          <w:color w:val="000000"/>
          <w:w w:val="100"/>
        </w:rPr>
        <w:t xml:space="preserve">Vid all borttagning av färg gäller att åtgärder ska vidtas för att undvika spridning av gifter. Marken under båten skall täckas med presenning (skall läggas dit i samband med </w:t>
      </w:r>
      <w:r w:rsidR="002C5A00" w:rsidRPr="009E0BAA">
        <w:rPr>
          <w:rFonts w:asciiTheme="minorHAnsi" w:hAnsiTheme="minorHAnsi" w:cs="Sabon-Roman"/>
          <w:color w:val="000000"/>
          <w:w w:val="100"/>
        </w:rPr>
        <w:t>u</w:t>
      </w:r>
      <w:r w:rsidRPr="009E0BAA">
        <w:rPr>
          <w:rFonts w:asciiTheme="minorHAnsi" w:hAnsiTheme="minorHAnsi" w:cs="Sabon-Roman"/>
          <w:color w:val="000000"/>
          <w:w w:val="100"/>
        </w:rPr>
        <w:t xml:space="preserve">pptagning) och vid utförandet av arbetet skall båtens sidor täckas för att undvika spill och läckage. Det kan också finnas behov av att göra ett tak ovanför båten. </w:t>
      </w:r>
    </w:p>
    <w:p w14:paraId="08487DDB" w14:textId="77777777" w:rsidR="00481922" w:rsidRPr="009E0BAA" w:rsidRDefault="00481922" w:rsidP="00CA04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color w:val="000000"/>
          <w:w w:val="100"/>
        </w:rPr>
      </w:pPr>
    </w:p>
    <w:p w14:paraId="65C8030C" w14:textId="6915BFE2" w:rsidR="001A7D2B" w:rsidRPr="005C2137" w:rsidRDefault="00605DB3" w:rsidP="00CA04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color w:val="000000"/>
          <w:w w:val="100"/>
        </w:rPr>
      </w:pPr>
      <w:r w:rsidRPr="009E0BAA">
        <w:rPr>
          <w:rFonts w:asciiTheme="minorHAnsi" w:hAnsiTheme="minorHAnsi" w:cs="Sabon-Roman"/>
          <w:color w:val="000000"/>
          <w:w w:val="100"/>
        </w:rPr>
        <w:t xml:space="preserve">Vid </w:t>
      </w:r>
      <w:proofErr w:type="spellStart"/>
      <w:r w:rsidRPr="009E0BAA">
        <w:rPr>
          <w:rFonts w:asciiTheme="minorHAnsi" w:hAnsiTheme="minorHAnsi" w:cs="Sabon-Roman"/>
          <w:color w:val="000000"/>
          <w:w w:val="100"/>
        </w:rPr>
        <w:t>våtslipning</w:t>
      </w:r>
      <w:proofErr w:type="spellEnd"/>
      <w:r w:rsidRPr="009E0BAA">
        <w:rPr>
          <w:rFonts w:asciiTheme="minorHAnsi" w:hAnsiTheme="minorHAnsi" w:cs="Sabon-Roman"/>
          <w:color w:val="000000"/>
          <w:w w:val="100"/>
        </w:rPr>
        <w:t xml:space="preserve"> skall vattnet omhändertas och slängas i </w:t>
      </w:r>
      <w:r w:rsidR="00F400DA" w:rsidRPr="009E0BAA">
        <w:rPr>
          <w:rFonts w:asciiTheme="minorHAnsi" w:hAnsiTheme="minorHAnsi" w:cs="Sabon-Roman"/>
          <w:i/>
          <w:iCs/>
          <w:color w:val="000000"/>
          <w:w w:val="100"/>
          <w:highlight w:val="yellow"/>
        </w:rPr>
        <w:t>behållaren för farligt avfall</w:t>
      </w:r>
      <w:r w:rsidRPr="009E0BAA">
        <w:rPr>
          <w:rFonts w:asciiTheme="minorHAnsi" w:hAnsiTheme="minorHAnsi" w:cs="Sabon-Roman"/>
          <w:color w:val="000000"/>
          <w:w w:val="100"/>
        </w:rPr>
        <w:t xml:space="preserve">. Allt farligt avfall såsom avskrapningar och damm skall läggas i antingen miljöstationen eller någon av kommunens återvinningsstationer. </w:t>
      </w:r>
    </w:p>
    <w:p w14:paraId="2E50FC24" w14:textId="5C8C83CE" w:rsidR="00FF776C" w:rsidRDefault="00FF776C" w:rsidP="00FF776C">
      <w:pPr>
        <w:pStyle w:val="Rubrik2"/>
      </w:pPr>
      <w:r>
        <w:t>Material</w:t>
      </w:r>
    </w:p>
    <w:p w14:paraId="0CCFA540" w14:textId="36BE2FC3" w:rsidR="00161F68" w:rsidRPr="009E0BAA" w:rsidRDefault="00161F68" w:rsidP="00161F68">
      <w:r w:rsidRPr="009E0BAA">
        <w:t>Båtägare ska alltid använda de mest miljövänliga produkterna vid underhåll och drift av båten. Det gäller inte bara bottenfärger.</w:t>
      </w:r>
    </w:p>
    <w:p w14:paraId="2EAE54A3" w14:textId="0D2B0CC4" w:rsidR="00FF776C" w:rsidRDefault="00FF776C" w:rsidP="00FF776C">
      <w:pPr>
        <w:pStyle w:val="Rubrik2"/>
      </w:pPr>
      <w:r>
        <w:t xml:space="preserve">Påverkan på miljön </w:t>
      </w:r>
    </w:p>
    <w:p w14:paraId="58C71E42" w14:textId="51890757" w:rsidR="00FF776C" w:rsidRDefault="00FF776C" w:rsidP="00FF77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color w:val="000000"/>
          <w:w w:val="100"/>
          <w:sz w:val="22"/>
          <w:szCs w:val="22"/>
        </w:rPr>
      </w:pPr>
      <w:r w:rsidRPr="009E0BAA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Vi har medvetandegjort </w:t>
      </w:r>
      <w:r w:rsidR="00387945" w:rsidRPr="009E0BAA">
        <w:rPr>
          <w:rFonts w:asciiTheme="minorHAnsi" w:hAnsiTheme="minorHAnsi" w:cs="Sabon-Roman"/>
          <w:color w:val="000000"/>
          <w:w w:val="100"/>
          <w:sz w:val="22"/>
          <w:szCs w:val="22"/>
        </w:rPr>
        <w:t>frit</w:t>
      </w:r>
      <w:r w:rsidR="006325C8" w:rsidRPr="009E0BAA">
        <w:rPr>
          <w:rFonts w:asciiTheme="minorHAnsi" w:hAnsiTheme="minorHAnsi" w:cs="Sabon-Roman"/>
          <w:color w:val="000000"/>
          <w:w w:val="100"/>
          <w:sz w:val="22"/>
          <w:szCs w:val="22"/>
        </w:rPr>
        <w:t>idsbåts</w:t>
      </w:r>
      <w:r w:rsidR="00320F46" w:rsidRPr="009E0BAA">
        <w:rPr>
          <w:rFonts w:asciiTheme="minorHAnsi" w:hAnsiTheme="minorHAnsi" w:cs="Sabon-Roman"/>
          <w:color w:val="000000"/>
          <w:w w:val="100"/>
          <w:sz w:val="22"/>
          <w:szCs w:val="22"/>
        </w:rPr>
        <w:t>hamnens medlemmar</w:t>
      </w:r>
      <w:r w:rsidRPr="009E0BAA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 om att de </w:t>
      </w:r>
      <w:r w:rsidR="00320F46" w:rsidRPr="009E0BAA">
        <w:rPr>
          <w:rFonts w:asciiTheme="minorHAnsi" w:hAnsiTheme="minorHAnsi" w:cs="Sabon-Roman"/>
          <w:color w:val="000000"/>
          <w:w w:val="100"/>
          <w:sz w:val="22"/>
          <w:szCs w:val="22"/>
        </w:rPr>
        <w:t xml:space="preserve">aktiviteter och inköp som görs </w:t>
      </w:r>
      <w:r w:rsidRPr="009E0BAA">
        <w:rPr>
          <w:rFonts w:asciiTheme="minorHAnsi" w:hAnsiTheme="minorHAnsi" w:cs="Sabon-Roman"/>
          <w:color w:val="000000"/>
          <w:w w:val="100"/>
          <w:sz w:val="22"/>
          <w:szCs w:val="22"/>
        </w:rPr>
        <w:t>har en påverkan på miljön.</w:t>
      </w:r>
    </w:p>
    <w:p w14:paraId="34578D4F" w14:textId="77777777" w:rsidR="003C2671" w:rsidRPr="009E0BAA" w:rsidRDefault="003C2671" w:rsidP="00FF77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color w:val="000000"/>
          <w:w w:val="100"/>
          <w:sz w:val="22"/>
          <w:szCs w:val="22"/>
        </w:rPr>
      </w:pPr>
    </w:p>
    <w:p w14:paraId="4C17BAE9" w14:textId="37E98B9F" w:rsidR="00FF776C" w:rsidRPr="009E0BAA" w:rsidRDefault="00FF776C" w:rsidP="00FF77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w w:val="100"/>
          <w:sz w:val="22"/>
          <w:szCs w:val="22"/>
        </w:rPr>
      </w:pPr>
      <w:r w:rsidRPr="009E0BAA">
        <w:rPr>
          <w:rFonts w:asciiTheme="minorHAnsi" w:hAnsiTheme="minorHAnsi" w:cs="Sabon-Roman"/>
          <w:w w:val="100"/>
          <w:sz w:val="22"/>
          <w:szCs w:val="22"/>
        </w:rPr>
        <w:t xml:space="preserve">Vi har senast år </w:t>
      </w:r>
      <w:r w:rsidRPr="00CA3B31">
        <w:rPr>
          <w:rFonts w:asciiTheme="minorHAnsi" w:hAnsiTheme="minorHAnsi" w:cs="Sabon-Roman"/>
          <w:w w:val="100"/>
          <w:sz w:val="22"/>
          <w:szCs w:val="22"/>
          <w:highlight w:val="yellow"/>
        </w:rPr>
        <w:t>.......</w:t>
      </w:r>
      <w:r w:rsidRPr="009E0BAA">
        <w:rPr>
          <w:rFonts w:asciiTheme="minorHAnsi" w:hAnsiTheme="minorHAnsi" w:cs="Sabon-Roman"/>
          <w:w w:val="100"/>
          <w:sz w:val="22"/>
          <w:szCs w:val="22"/>
        </w:rPr>
        <w:t xml:space="preserve"> gjort en </w:t>
      </w:r>
      <w:r w:rsidR="00320F46" w:rsidRPr="009E0BAA">
        <w:rPr>
          <w:rFonts w:asciiTheme="minorHAnsi" w:hAnsiTheme="minorHAnsi" w:cs="Sabon-Roman"/>
          <w:w w:val="100"/>
          <w:sz w:val="22"/>
          <w:szCs w:val="22"/>
        </w:rPr>
        <w:t>genomgång</w:t>
      </w:r>
      <w:r w:rsidRPr="009E0BAA">
        <w:rPr>
          <w:rFonts w:asciiTheme="minorHAnsi" w:hAnsiTheme="minorHAnsi" w:cs="Sabon-Roman"/>
          <w:w w:val="100"/>
          <w:sz w:val="22"/>
          <w:szCs w:val="22"/>
        </w:rPr>
        <w:t xml:space="preserve"> av hur </w:t>
      </w:r>
      <w:r w:rsidR="006325C8" w:rsidRPr="009E0BAA">
        <w:rPr>
          <w:rFonts w:asciiTheme="minorHAnsi" w:hAnsiTheme="minorHAnsi" w:cs="Sabon-Roman"/>
          <w:w w:val="100"/>
          <w:sz w:val="22"/>
          <w:szCs w:val="22"/>
        </w:rPr>
        <w:t>fritidsbåtshamnens</w:t>
      </w:r>
      <w:r w:rsidRPr="009E0BAA">
        <w:rPr>
          <w:rFonts w:asciiTheme="minorHAnsi" w:hAnsiTheme="minorHAnsi" w:cs="Sabon-Roman"/>
          <w:w w:val="100"/>
          <w:sz w:val="22"/>
          <w:szCs w:val="22"/>
        </w:rPr>
        <w:t xml:space="preserve"> </w:t>
      </w:r>
      <w:r w:rsidR="003C2671" w:rsidRPr="009E0BAA">
        <w:rPr>
          <w:rFonts w:asciiTheme="minorHAnsi" w:hAnsiTheme="minorHAnsi" w:cs="Sabon-Roman"/>
          <w:w w:val="100"/>
          <w:sz w:val="22"/>
          <w:szCs w:val="22"/>
        </w:rPr>
        <w:t>aktivitet</w:t>
      </w:r>
      <w:r w:rsidR="003C2671">
        <w:rPr>
          <w:rFonts w:asciiTheme="minorHAnsi" w:hAnsiTheme="minorHAnsi" w:cs="Sabon-Roman"/>
          <w:w w:val="100"/>
          <w:sz w:val="22"/>
          <w:szCs w:val="22"/>
        </w:rPr>
        <w:t>er</w:t>
      </w:r>
      <w:r w:rsidRPr="009E0BAA">
        <w:rPr>
          <w:rFonts w:asciiTheme="minorHAnsi" w:hAnsiTheme="minorHAnsi" w:cs="Sabon-Roman"/>
          <w:w w:val="100"/>
          <w:sz w:val="22"/>
          <w:szCs w:val="22"/>
        </w:rPr>
        <w:t xml:space="preserve"> påverkar</w:t>
      </w:r>
    </w:p>
    <w:p w14:paraId="456A65B2" w14:textId="77777777" w:rsidR="00FF776C" w:rsidRPr="009E0BAA" w:rsidRDefault="00FF776C" w:rsidP="00FF77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w w:val="100"/>
          <w:sz w:val="22"/>
          <w:szCs w:val="22"/>
        </w:rPr>
      </w:pPr>
      <w:r w:rsidRPr="009E0BAA">
        <w:rPr>
          <w:rFonts w:asciiTheme="minorHAnsi" w:hAnsiTheme="minorHAnsi" w:cs="Sabon-Roman"/>
          <w:w w:val="100"/>
          <w:sz w:val="22"/>
          <w:szCs w:val="22"/>
        </w:rPr>
        <w:t>miljön, både positivt och negativt. Vi har identifierat, kvantifierat och</w:t>
      </w:r>
    </w:p>
    <w:p w14:paraId="26A453F9" w14:textId="7F36353E" w:rsidR="00B828E6" w:rsidRPr="005C2137" w:rsidRDefault="00FF776C" w:rsidP="00FF77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abon-Roman"/>
          <w:w w:val="100"/>
          <w:sz w:val="22"/>
          <w:szCs w:val="22"/>
        </w:rPr>
      </w:pPr>
      <w:r w:rsidRPr="009E0BAA">
        <w:rPr>
          <w:rFonts w:asciiTheme="minorHAnsi" w:hAnsiTheme="minorHAnsi" w:cs="Sabon-Roman"/>
          <w:w w:val="100"/>
          <w:sz w:val="22"/>
          <w:szCs w:val="22"/>
        </w:rPr>
        <w:t>satt mål för de väsentliga miljöaspekterna.</w:t>
      </w:r>
    </w:p>
    <w:p w14:paraId="02E82D26" w14:textId="6B765FDE" w:rsidR="00B828E6" w:rsidRDefault="00B828E6" w:rsidP="00B828E6">
      <w:pPr>
        <w:pStyle w:val="Rubrik2"/>
      </w:pPr>
      <w:r>
        <w:t>Miljö</w:t>
      </w:r>
      <w:r w:rsidR="00C73E18">
        <w:t>o</w:t>
      </w:r>
      <w:r>
        <w:t>lycka</w:t>
      </w:r>
    </w:p>
    <w:p w14:paraId="1BC81917" w14:textId="77777777" w:rsidR="00290B3E" w:rsidRPr="009E0BAA" w:rsidRDefault="007B3FD5" w:rsidP="007B3FD5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9E0BAA">
        <w:rPr>
          <w:rFonts w:asciiTheme="minorHAnsi" w:hAnsiTheme="minorHAnsi"/>
          <w:b/>
          <w:bCs/>
          <w:color w:val="auto"/>
          <w:sz w:val="20"/>
          <w:szCs w:val="20"/>
        </w:rPr>
        <w:t xml:space="preserve">Vid akuta utsläpp av olja eller andra föroreningar i vattnet eller på varvsplan, placera ut länsar och/eller absorbenter och/eller kontakta Räddningstjänsten, tel. 112. </w:t>
      </w:r>
    </w:p>
    <w:p w14:paraId="6CD627F1" w14:textId="2E7585DB" w:rsidR="00334ECD" w:rsidRPr="009E0BAA" w:rsidRDefault="007B3FD5" w:rsidP="007B3FD5">
      <w:pPr>
        <w:pStyle w:val="Default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  <w:r w:rsidRPr="009E0BAA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Vid okänt utsläpp i vattnet ring </w:t>
      </w:r>
      <w:r w:rsidR="00FE3882" w:rsidRPr="009E0BAA">
        <w:rPr>
          <w:rFonts w:asciiTheme="minorHAnsi" w:hAnsiTheme="minorHAnsi"/>
          <w:b/>
          <w:bCs/>
          <w:i/>
          <w:iCs/>
          <w:color w:val="auto"/>
          <w:sz w:val="20"/>
          <w:szCs w:val="20"/>
          <w:highlight w:val="yellow"/>
        </w:rPr>
        <w:t>Kommunens miljöavdelning</w:t>
      </w:r>
      <w:r w:rsidRPr="009E0BAA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 per telefon (dagtid) </w:t>
      </w:r>
      <w:proofErr w:type="spellStart"/>
      <w:r w:rsidR="00FE3882" w:rsidRPr="003C2671">
        <w:rPr>
          <w:rFonts w:asciiTheme="minorHAnsi" w:hAnsiTheme="minorHAnsi"/>
          <w:b/>
          <w:bCs/>
          <w:i/>
          <w:iCs/>
          <w:color w:val="auto"/>
          <w:sz w:val="20"/>
          <w:szCs w:val="20"/>
          <w:shd w:val="clear" w:color="auto" w:fill="FFFF00"/>
        </w:rPr>
        <w:t>xx-xxxxxxxx</w:t>
      </w:r>
      <w:proofErr w:type="spellEnd"/>
      <w:r w:rsidR="00FE3882" w:rsidRPr="009E0BAA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 </w:t>
      </w:r>
      <w:r w:rsidRPr="009E0BAA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eller under icke kontorstid SOS Alarm per telefon </w:t>
      </w:r>
      <w:r w:rsidRPr="005C2137">
        <w:rPr>
          <w:rFonts w:asciiTheme="minorHAnsi" w:hAnsiTheme="minorHAnsi"/>
          <w:b/>
          <w:bCs/>
          <w:i/>
          <w:iCs/>
          <w:color w:val="auto"/>
          <w:sz w:val="20"/>
          <w:szCs w:val="20"/>
          <w:highlight w:val="yellow"/>
        </w:rPr>
        <w:t>08- 454 25 70</w:t>
      </w:r>
      <w:r w:rsidRPr="009E0BAA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 för hjälp att spåra källan.</w:t>
      </w:r>
    </w:p>
    <w:p w14:paraId="79EC6245" w14:textId="79FA780C" w:rsidR="007B3FD5" w:rsidRDefault="007B3FD5" w:rsidP="007B3FD5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9E0BAA">
        <w:rPr>
          <w:rFonts w:asciiTheme="minorHAnsi" w:hAnsiTheme="minorHAnsi"/>
          <w:b/>
          <w:bCs/>
          <w:color w:val="auto"/>
          <w:sz w:val="20"/>
          <w:szCs w:val="20"/>
        </w:rPr>
        <w:t>Kontakta miljöansvarig</w:t>
      </w:r>
      <w:r w:rsidR="009E0BAA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9E0BAA" w:rsidRPr="00F622D1">
        <w:rPr>
          <w:rFonts w:asciiTheme="minorHAnsi" w:hAnsiTheme="minorHAnsi"/>
          <w:b/>
          <w:bCs/>
          <w:color w:val="auto"/>
          <w:sz w:val="20"/>
          <w:szCs w:val="20"/>
          <w:shd w:val="clear" w:color="auto" w:fill="FFFF00"/>
        </w:rPr>
        <w:t xml:space="preserve">Namn </w:t>
      </w:r>
      <w:proofErr w:type="spellStart"/>
      <w:r w:rsidR="00C73E18">
        <w:rPr>
          <w:rFonts w:asciiTheme="minorHAnsi" w:hAnsiTheme="minorHAnsi"/>
          <w:b/>
          <w:bCs/>
          <w:color w:val="auto"/>
          <w:sz w:val="20"/>
          <w:szCs w:val="20"/>
          <w:shd w:val="clear" w:color="auto" w:fill="FFFF00"/>
        </w:rPr>
        <w:t>N</w:t>
      </w:r>
      <w:r w:rsidR="009E0BAA" w:rsidRPr="00F622D1">
        <w:rPr>
          <w:rFonts w:asciiTheme="minorHAnsi" w:hAnsiTheme="minorHAnsi"/>
          <w:b/>
          <w:bCs/>
          <w:color w:val="auto"/>
          <w:sz w:val="20"/>
          <w:szCs w:val="20"/>
          <w:shd w:val="clear" w:color="auto" w:fill="FFFF00"/>
        </w:rPr>
        <w:t>amnsson</w:t>
      </w:r>
      <w:proofErr w:type="spellEnd"/>
      <w:r w:rsidR="009E0BAA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9E0BAA" w:rsidRPr="00F622D1">
        <w:rPr>
          <w:rFonts w:asciiTheme="minorHAnsi" w:hAnsiTheme="minorHAnsi"/>
          <w:b/>
          <w:bCs/>
          <w:color w:val="auto"/>
          <w:sz w:val="20"/>
          <w:szCs w:val="20"/>
          <w:shd w:val="clear" w:color="auto" w:fill="FFFF00"/>
        </w:rPr>
        <w:t>07</w:t>
      </w:r>
      <w:r w:rsidR="005C2137" w:rsidRPr="00F622D1">
        <w:rPr>
          <w:rFonts w:asciiTheme="minorHAnsi" w:hAnsiTheme="minorHAnsi"/>
          <w:b/>
          <w:bCs/>
          <w:color w:val="auto"/>
          <w:sz w:val="20"/>
          <w:szCs w:val="20"/>
          <w:shd w:val="clear" w:color="auto" w:fill="FFFF00"/>
        </w:rPr>
        <w:t>x-xxxxx</w:t>
      </w:r>
      <w:r w:rsidRPr="009E0BAA">
        <w:rPr>
          <w:rFonts w:asciiTheme="minorHAnsi" w:hAnsiTheme="minorHAnsi"/>
          <w:b/>
          <w:bCs/>
          <w:color w:val="auto"/>
          <w:sz w:val="20"/>
          <w:szCs w:val="20"/>
        </w:rPr>
        <w:t xml:space="preserve"> eller annan styrelsemedlem – </w:t>
      </w:r>
      <w:r w:rsidRPr="009E0BAA">
        <w:rPr>
          <w:rFonts w:asciiTheme="minorHAnsi" w:hAnsiTheme="minorHAnsi"/>
          <w:b/>
          <w:bCs/>
          <w:color w:val="auto"/>
          <w:sz w:val="20"/>
          <w:szCs w:val="20"/>
          <w:highlight w:val="yellow"/>
        </w:rPr>
        <w:t>se Kontakta oss på hemsidan</w:t>
      </w:r>
      <w:r w:rsidRPr="009E0BAA">
        <w:rPr>
          <w:rFonts w:asciiTheme="minorHAnsi" w:hAnsiTheme="minorHAnsi"/>
          <w:b/>
          <w:bCs/>
          <w:color w:val="auto"/>
          <w:sz w:val="20"/>
          <w:szCs w:val="20"/>
        </w:rPr>
        <w:t xml:space="preserve">. Du ska också kontakta </w:t>
      </w:r>
      <w:r w:rsidR="00290B3E" w:rsidRPr="009E0BAA">
        <w:rPr>
          <w:rFonts w:asciiTheme="minorHAnsi" w:hAnsiTheme="minorHAnsi"/>
          <w:b/>
          <w:bCs/>
          <w:color w:val="auto"/>
          <w:sz w:val="20"/>
          <w:szCs w:val="20"/>
        </w:rPr>
        <w:t>Kommunens</w:t>
      </w:r>
      <w:r w:rsidRPr="009E0BAA">
        <w:rPr>
          <w:rFonts w:asciiTheme="minorHAnsi" w:hAnsiTheme="minorHAnsi"/>
          <w:b/>
          <w:bCs/>
          <w:color w:val="auto"/>
          <w:sz w:val="20"/>
          <w:szCs w:val="20"/>
        </w:rPr>
        <w:t xml:space="preserve"> miljöförvaltning </w:t>
      </w:r>
      <w:r w:rsidR="009E0BAA">
        <w:rPr>
          <w:rFonts w:asciiTheme="minorHAnsi" w:hAnsiTheme="minorHAnsi"/>
          <w:b/>
          <w:bCs/>
          <w:color w:val="auto"/>
          <w:sz w:val="20"/>
          <w:szCs w:val="20"/>
        </w:rPr>
        <w:t>på</w:t>
      </w:r>
      <w:r w:rsidRPr="009E0BAA">
        <w:rPr>
          <w:rFonts w:asciiTheme="minorHAnsi" w:hAnsiTheme="minorHAnsi"/>
          <w:b/>
          <w:bCs/>
          <w:color w:val="auto"/>
          <w:sz w:val="20"/>
          <w:szCs w:val="20"/>
        </w:rPr>
        <w:t xml:space="preserve"> telefonnummer </w:t>
      </w:r>
      <w:proofErr w:type="spellStart"/>
      <w:r w:rsidR="00290B3E" w:rsidRPr="003C2671">
        <w:rPr>
          <w:rFonts w:asciiTheme="minorHAnsi" w:hAnsiTheme="minorHAnsi"/>
          <w:b/>
          <w:bCs/>
          <w:color w:val="auto"/>
          <w:sz w:val="20"/>
          <w:szCs w:val="20"/>
          <w:shd w:val="clear" w:color="auto" w:fill="FFFF00"/>
        </w:rPr>
        <w:t>xx-xxxxx</w:t>
      </w:r>
      <w:proofErr w:type="spellEnd"/>
      <w:r w:rsidRPr="003C2671">
        <w:rPr>
          <w:rFonts w:asciiTheme="minorHAnsi" w:hAnsiTheme="minorHAnsi"/>
          <w:b/>
          <w:bCs/>
          <w:color w:val="auto"/>
          <w:sz w:val="20"/>
          <w:szCs w:val="20"/>
          <w:shd w:val="clear" w:color="auto" w:fill="FFFF00"/>
        </w:rPr>
        <w:t>.</w:t>
      </w:r>
      <w:r w:rsidRPr="009E0BAA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</w:p>
    <w:p w14:paraId="5A41FA2C" w14:textId="77777777" w:rsidR="00CF3799" w:rsidRDefault="00CF3799" w:rsidP="007B3FD5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31C281EB" w14:textId="77777777" w:rsidR="00CF3799" w:rsidRPr="00B828E6" w:rsidRDefault="00CF3799" w:rsidP="00CF3799">
      <w:r w:rsidRPr="00B828E6">
        <w:rPr>
          <w:sz w:val="23"/>
          <w:szCs w:val="23"/>
        </w:rPr>
        <w:t xml:space="preserve">På </w:t>
      </w:r>
      <w:r>
        <w:rPr>
          <w:sz w:val="23"/>
          <w:szCs w:val="23"/>
        </w:rPr>
        <w:t>angiven plats finns</w:t>
      </w:r>
      <w:r w:rsidRPr="00B828E6">
        <w:rPr>
          <w:sz w:val="23"/>
          <w:szCs w:val="23"/>
        </w:rPr>
        <w:t xml:space="preserve"> </w:t>
      </w:r>
      <w:r>
        <w:rPr>
          <w:sz w:val="23"/>
          <w:szCs w:val="23"/>
        </w:rPr>
        <w:t>utrustning som samt guide för vad som ska göras vid spill eller utsläpp av kemikalier eller drivmedel</w:t>
      </w:r>
      <w:r w:rsidRPr="00B828E6">
        <w:rPr>
          <w:sz w:val="23"/>
          <w:szCs w:val="23"/>
        </w:rPr>
        <w:t xml:space="preserve">. </w:t>
      </w:r>
      <w:r w:rsidRPr="004B5F27">
        <w:rPr>
          <w:sz w:val="23"/>
          <w:szCs w:val="23"/>
          <w:highlight w:val="yellow"/>
        </w:rPr>
        <w:t>Boxarna</w:t>
      </w:r>
      <w:r w:rsidRPr="00B828E6">
        <w:rPr>
          <w:sz w:val="23"/>
          <w:szCs w:val="23"/>
        </w:rPr>
        <w:t xml:space="preserve"> innehåller redskap för att minska, förhindra och omhänderta kemikaliespill, exempelvis en absorbentorm som läggs ut i vattnet när diesel läcker ut från båten eller en smidig trasa för oljespill. </w:t>
      </w:r>
    </w:p>
    <w:p w14:paraId="6DA6C438" w14:textId="77777777" w:rsidR="00CF3799" w:rsidRPr="009E0BAA" w:rsidRDefault="00CF3799" w:rsidP="007B3FD5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73ED19F6" w14:textId="77777777" w:rsidR="009F54A9" w:rsidRPr="009F54A9" w:rsidRDefault="009F54A9" w:rsidP="009F54A9"/>
    <w:sectPr w:rsidR="009F54A9" w:rsidRPr="009F54A9" w:rsidSect="00E05831">
      <w:pgSz w:w="11906" w:h="16838"/>
      <w:pgMar w:top="1701" w:right="1559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3E05" w14:textId="77777777" w:rsidR="000B6C08" w:rsidRDefault="000B6C08" w:rsidP="00F0026A">
      <w:pPr>
        <w:spacing w:after="0" w:line="240" w:lineRule="auto"/>
      </w:pPr>
      <w:r>
        <w:separator/>
      </w:r>
    </w:p>
  </w:endnote>
  <w:endnote w:type="continuationSeparator" w:id="0">
    <w:p w14:paraId="7D0DA11C" w14:textId="77777777" w:rsidR="000B6C08" w:rsidRDefault="000B6C08" w:rsidP="00F0026A">
      <w:pPr>
        <w:spacing w:after="0" w:line="240" w:lineRule="auto"/>
      </w:pPr>
      <w:r>
        <w:continuationSeparator/>
      </w:r>
    </w:p>
  </w:endnote>
  <w:endnote w:type="continuationNotice" w:id="1">
    <w:p w14:paraId="5BDE1897" w14:textId="77777777" w:rsidR="000B6C08" w:rsidRDefault="000B6C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B835" w14:textId="77777777" w:rsidR="000B6C08" w:rsidRDefault="000B6C08" w:rsidP="00F0026A">
      <w:pPr>
        <w:spacing w:after="0" w:line="240" w:lineRule="auto"/>
      </w:pPr>
      <w:r>
        <w:separator/>
      </w:r>
    </w:p>
  </w:footnote>
  <w:footnote w:type="continuationSeparator" w:id="0">
    <w:p w14:paraId="2EDB157E" w14:textId="77777777" w:rsidR="000B6C08" w:rsidRDefault="000B6C08" w:rsidP="00F0026A">
      <w:pPr>
        <w:spacing w:after="0" w:line="240" w:lineRule="auto"/>
      </w:pPr>
      <w:r>
        <w:continuationSeparator/>
      </w:r>
    </w:p>
  </w:footnote>
  <w:footnote w:type="continuationNotice" w:id="1">
    <w:p w14:paraId="5F92BD77" w14:textId="77777777" w:rsidR="000B6C08" w:rsidRDefault="000B6C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44A9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6939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1E2837"/>
    <w:multiLevelType w:val="hybridMultilevel"/>
    <w:tmpl w:val="028AB8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0FC982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0D5AC4"/>
    <w:multiLevelType w:val="hybridMultilevel"/>
    <w:tmpl w:val="C9DA5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AEA"/>
    <w:multiLevelType w:val="hybridMultilevel"/>
    <w:tmpl w:val="22044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21A35"/>
    <w:multiLevelType w:val="hybridMultilevel"/>
    <w:tmpl w:val="341094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60AAB"/>
    <w:multiLevelType w:val="hybridMultilevel"/>
    <w:tmpl w:val="C59C68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B35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639F045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50D6E0D"/>
    <w:multiLevelType w:val="hybridMultilevel"/>
    <w:tmpl w:val="84C628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D699A"/>
    <w:multiLevelType w:val="hybridMultilevel"/>
    <w:tmpl w:val="06F67D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FE0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7019424">
    <w:abstractNumId w:val="4"/>
  </w:num>
  <w:num w:numId="2" w16cid:durableId="1339892538">
    <w:abstractNumId w:val="2"/>
  </w:num>
  <w:num w:numId="3" w16cid:durableId="643707137">
    <w:abstractNumId w:val="5"/>
  </w:num>
  <w:num w:numId="4" w16cid:durableId="1568489751">
    <w:abstractNumId w:val="3"/>
  </w:num>
  <w:num w:numId="5" w16cid:durableId="811290676">
    <w:abstractNumId w:val="14"/>
  </w:num>
  <w:num w:numId="6" w16cid:durableId="1379351736">
    <w:abstractNumId w:val="7"/>
  </w:num>
  <w:num w:numId="7" w16cid:durableId="1135175170">
    <w:abstractNumId w:val="1"/>
  </w:num>
  <w:num w:numId="8" w16cid:durableId="573510082">
    <w:abstractNumId w:val="8"/>
  </w:num>
  <w:num w:numId="9" w16cid:durableId="1688756160">
    <w:abstractNumId w:val="13"/>
  </w:num>
  <w:num w:numId="10" w16cid:durableId="2071416093">
    <w:abstractNumId w:val="9"/>
  </w:num>
  <w:num w:numId="11" w16cid:durableId="1245796005">
    <w:abstractNumId w:val="12"/>
  </w:num>
  <w:num w:numId="12" w16cid:durableId="824509900">
    <w:abstractNumId w:val="6"/>
  </w:num>
  <w:num w:numId="13" w16cid:durableId="361900330">
    <w:abstractNumId w:val="0"/>
  </w:num>
  <w:num w:numId="14" w16cid:durableId="1681811251">
    <w:abstractNumId w:val="18"/>
  </w:num>
  <w:num w:numId="15" w16cid:durableId="1298025875">
    <w:abstractNumId w:val="15"/>
  </w:num>
  <w:num w:numId="16" w16cid:durableId="454181462">
    <w:abstractNumId w:val="10"/>
  </w:num>
  <w:num w:numId="17" w16cid:durableId="526909760">
    <w:abstractNumId w:val="11"/>
  </w:num>
  <w:num w:numId="18" w16cid:durableId="517355199">
    <w:abstractNumId w:val="17"/>
  </w:num>
  <w:num w:numId="19" w16cid:durableId="1292786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68"/>
    <w:rsid w:val="00022D0D"/>
    <w:rsid w:val="0002595F"/>
    <w:rsid w:val="0003460B"/>
    <w:rsid w:val="00047504"/>
    <w:rsid w:val="00066D56"/>
    <w:rsid w:val="0007485D"/>
    <w:rsid w:val="00096C43"/>
    <w:rsid w:val="000B6C08"/>
    <w:rsid w:val="000D4D8B"/>
    <w:rsid w:val="000E0305"/>
    <w:rsid w:val="00106019"/>
    <w:rsid w:val="00134CFB"/>
    <w:rsid w:val="001450E3"/>
    <w:rsid w:val="00160203"/>
    <w:rsid w:val="00161F10"/>
    <w:rsid w:val="00161F68"/>
    <w:rsid w:val="00197BE6"/>
    <w:rsid w:val="001A7D2B"/>
    <w:rsid w:val="001B0BA2"/>
    <w:rsid w:val="001B20C6"/>
    <w:rsid w:val="001D38F7"/>
    <w:rsid w:val="00236BD3"/>
    <w:rsid w:val="00241672"/>
    <w:rsid w:val="00247304"/>
    <w:rsid w:val="00264AF9"/>
    <w:rsid w:val="00272E91"/>
    <w:rsid w:val="00290B3E"/>
    <w:rsid w:val="002C5A00"/>
    <w:rsid w:val="002D34D2"/>
    <w:rsid w:val="002F2AD7"/>
    <w:rsid w:val="00320F46"/>
    <w:rsid w:val="00334ECD"/>
    <w:rsid w:val="00342AFA"/>
    <w:rsid w:val="00344EC2"/>
    <w:rsid w:val="00351400"/>
    <w:rsid w:val="00352746"/>
    <w:rsid w:val="003531FF"/>
    <w:rsid w:val="0035697D"/>
    <w:rsid w:val="0037511F"/>
    <w:rsid w:val="00387945"/>
    <w:rsid w:val="003C2671"/>
    <w:rsid w:val="003C680A"/>
    <w:rsid w:val="003E4477"/>
    <w:rsid w:val="003E6A0C"/>
    <w:rsid w:val="004036E3"/>
    <w:rsid w:val="00410DBB"/>
    <w:rsid w:val="00432783"/>
    <w:rsid w:val="00470E0E"/>
    <w:rsid w:val="00481922"/>
    <w:rsid w:val="00483F1D"/>
    <w:rsid w:val="004A2FAC"/>
    <w:rsid w:val="004B5F27"/>
    <w:rsid w:val="004B7F59"/>
    <w:rsid w:val="004E146C"/>
    <w:rsid w:val="00500900"/>
    <w:rsid w:val="0051666B"/>
    <w:rsid w:val="00583464"/>
    <w:rsid w:val="00587399"/>
    <w:rsid w:val="005B4684"/>
    <w:rsid w:val="005C0191"/>
    <w:rsid w:val="005C2137"/>
    <w:rsid w:val="005E3F03"/>
    <w:rsid w:val="00605DB3"/>
    <w:rsid w:val="0062451D"/>
    <w:rsid w:val="006319E3"/>
    <w:rsid w:val="006325C8"/>
    <w:rsid w:val="0064026A"/>
    <w:rsid w:val="0068236A"/>
    <w:rsid w:val="00687BFA"/>
    <w:rsid w:val="00691893"/>
    <w:rsid w:val="006A47E6"/>
    <w:rsid w:val="006B5324"/>
    <w:rsid w:val="006D317C"/>
    <w:rsid w:val="006D73B1"/>
    <w:rsid w:val="00716327"/>
    <w:rsid w:val="007233AF"/>
    <w:rsid w:val="00723DAC"/>
    <w:rsid w:val="00724527"/>
    <w:rsid w:val="00725CBA"/>
    <w:rsid w:val="00734819"/>
    <w:rsid w:val="00742840"/>
    <w:rsid w:val="0076066C"/>
    <w:rsid w:val="00760C95"/>
    <w:rsid w:val="00764B12"/>
    <w:rsid w:val="00765D8E"/>
    <w:rsid w:val="00786050"/>
    <w:rsid w:val="007B3FD5"/>
    <w:rsid w:val="007E2B51"/>
    <w:rsid w:val="007E7A52"/>
    <w:rsid w:val="0080256C"/>
    <w:rsid w:val="00813CFC"/>
    <w:rsid w:val="00816618"/>
    <w:rsid w:val="0082377C"/>
    <w:rsid w:val="00823D99"/>
    <w:rsid w:val="008259B9"/>
    <w:rsid w:val="00832DD2"/>
    <w:rsid w:val="00847EEC"/>
    <w:rsid w:val="00861077"/>
    <w:rsid w:val="00866313"/>
    <w:rsid w:val="008704DF"/>
    <w:rsid w:val="00880F4D"/>
    <w:rsid w:val="00895E92"/>
    <w:rsid w:val="008D2DF4"/>
    <w:rsid w:val="00903674"/>
    <w:rsid w:val="00910875"/>
    <w:rsid w:val="00975956"/>
    <w:rsid w:val="00982553"/>
    <w:rsid w:val="009A0096"/>
    <w:rsid w:val="009A0474"/>
    <w:rsid w:val="009B1668"/>
    <w:rsid w:val="009B4EC6"/>
    <w:rsid w:val="009B77D5"/>
    <w:rsid w:val="009C7782"/>
    <w:rsid w:val="009E0BAA"/>
    <w:rsid w:val="009E6E07"/>
    <w:rsid w:val="009F54A9"/>
    <w:rsid w:val="00A141A9"/>
    <w:rsid w:val="00A22609"/>
    <w:rsid w:val="00A64655"/>
    <w:rsid w:val="00A750D8"/>
    <w:rsid w:val="00A97FD9"/>
    <w:rsid w:val="00AA01EF"/>
    <w:rsid w:val="00AB71D9"/>
    <w:rsid w:val="00AC16A0"/>
    <w:rsid w:val="00AC5FC5"/>
    <w:rsid w:val="00AE048E"/>
    <w:rsid w:val="00AF5A96"/>
    <w:rsid w:val="00B06D68"/>
    <w:rsid w:val="00B129CB"/>
    <w:rsid w:val="00B1574F"/>
    <w:rsid w:val="00B24601"/>
    <w:rsid w:val="00B27F16"/>
    <w:rsid w:val="00B31827"/>
    <w:rsid w:val="00B42AB4"/>
    <w:rsid w:val="00B66ADD"/>
    <w:rsid w:val="00B828E6"/>
    <w:rsid w:val="00BA0746"/>
    <w:rsid w:val="00BA2EDC"/>
    <w:rsid w:val="00BB0789"/>
    <w:rsid w:val="00BB0ACF"/>
    <w:rsid w:val="00BB79C8"/>
    <w:rsid w:val="00BB7AAE"/>
    <w:rsid w:val="00C145DA"/>
    <w:rsid w:val="00C37862"/>
    <w:rsid w:val="00C44071"/>
    <w:rsid w:val="00C5270D"/>
    <w:rsid w:val="00C73E18"/>
    <w:rsid w:val="00C83707"/>
    <w:rsid w:val="00C840B5"/>
    <w:rsid w:val="00CA046D"/>
    <w:rsid w:val="00CA3B31"/>
    <w:rsid w:val="00CB3C81"/>
    <w:rsid w:val="00CD303A"/>
    <w:rsid w:val="00CD7D9D"/>
    <w:rsid w:val="00CE3DAC"/>
    <w:rsid w:val="00CE465E"/>
    <w:rsid w:val="00CF3799"/>
    <w:rsid w:val="00D131CE"/>
    <w:rsid w:val="00D2487F"/>
    <w:rsid w:val="00D3542A"/>
    <w:rsid w:val="00D406AB"/>
    <w:rsid w:val="00D41D0B"/>
    <w:rsid w:val="00D52416"/>
    <w:rsid w:val="00D63999"/>
    <w:rsid w:val="00D81B42"/>
    <w:rsid w:val="00D94B75"/>
    <w:rsid w:val="00DC6419"/>
    <w:rsid w:val="00DD2361"/>
    <w:rsid w:val="00DD5DF9"/>
    <w:rsid w:val="00DE5C63"/>
    <w:rsid w:val="00E0132F"/>
    <w:rsid w:val="00E01B40"/>
    <w:rsid w:val="00E05831"/>
    <w:rsid w:val="00E06733"/>
    <w:rsid w:val="00E277DD"/>
    <w:rsid w:val="00E3200D"/>
    <w:rsid w:val="00E52E96"/>
    <w:rsid w:val="00E6596D"/>
    <w:rsid w:val="00E81E11"/>
    <w:rsid w:val="00E839D2"/>
    <w:rsid w:val="00E95682"/>
    <w:rsid w:val="00EA0995"/>
    <w:rsid w:val="00EB4852"/>
    <w:rsid w:val="00EB5EB5"/>
    <w:rsid w:val="00EC03C3"/>
    <w:rsid w:val="00EC6AD6"/>
    <w:rsid w:val="00ED47FE"/>
    <w:rsid w:val="00F0026A"/>
    <w:rsid w:val="00F044AB"/>
    <w:rsid w:val="00F400DA"/>
    <w:rsid w:val="00F40DCE"/>
    <w:rsid w:val="00F4556E"/>
    <w:rsid w:val="00F52B9C"/>
    <w:rsid w:val="00F622D1"/>
    <w:rsid w:val="00F66768"/>
    <w:rsid w:val="00F71BC2"/>
    <w:rsid w:val="00F908FA"/>
    <w:rsid w:val="00FA37EA"/>
    <w:rsid w:val="00FC4F69"/>
    <w:rsid w:val="00FD5D95"/>
    <w:rsid w:val="00FE3882"/>
    <w:rsid w:val="00FE4CD2"/>
    <w:rsid w:val="00FE59D3"/>
    <w:rsid w:val="00FF2144"/>
    <w:rsid w:val="00FF3827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C54C"/>
  <w14:defaultImageDpi w14:val="32767"/>
  <w15:chartTrackingRefBased/>
  <w15:docId w15:val="{A4602C62-063E-4B59-9925-A1348744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27"/>
    <w:pPr>
      <w:spacing w:after="240" w:line="280" w:lineRule="atLeast"/>
    </w:pPr>
    <w:rPr>
      <w:rFonts w:ascii="Palatino Linotype" w:hAnsi="Palatino Linotype"/>
      <w:w w:val="106"/>
    </w:rPr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320" w:after="100"/>
      <w:outlineLvl w:val="0"/>
    </w:pPr>
    <w:rPr>
      <w:rFonts w:asciiTheme="majorHAnsi" w:eastAsiaTheme="majorEastAsia" w:hAnsiTheme="majorHAnsi" w:cstheme="majorBidi"/>
      <w:color w:val="008487" w:themeColor="accent1"/>
      <w:w w:val="100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140" w:after="40"/>
      <w:outlineLvl w:val="1"/>
    </w:pPr>
    <w:rPr>
      <w:rFonts w:asciiTheme="majorHAnsi" w:eastAsiaTheme="majorEastAsia" w:hAnsiTheme="majorHAnsi" w:cstheme="majorBidi"/>
      <w:color w:val="008487" w:themeColor="accent1"/>
      <w:w w:val="10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100" w:after="20"/>
      <w:outlineLvl w:val="2"/>
    </w:pPr>
    <w:rPr>
      <w:rFonts w:asciiTheme="majorHAnsi" w:eastAsiaTheme="majorEastAsia" w:hAnsiTheme="majorHAnsi" w:cstheme="majorBidi"/>
      <w:b/>
      <w:color w:val="008487" w:themeColor="accent1"/>
      <w:w w:val="100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7233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487" w:themeColor="accent1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33AF"/>
    <w:rPr>
      <w:rFonts w:asciiTheme="majorHAnsi" w:eastAsiaTheme="majorEastAsia" w:hAnsiTheme="majorHAnsi" w:cstheme="majorBidi"/>
      <w:color w:val="008487" w:themeColor="accent1"/>
      <w:spacing w:val="-10"/>
      <w:w w:val="106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F4F4C" w:themeColor="text2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F776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F776C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FF776C"/>
    <w:rPr>
      <w:rFonts w:ascii="Palatino Linotype" w:hAnsi="Palatino Linotype"/>
      <w:w w:val="10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F776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776C"/>
    <w:rPr>
      <w:rFonts w:ascii="Palatino Linotype" w:hAnsi="Palatino Linotype"/>
      <w:b/>
      <w:bCs/>
      <w:w w:val="106"/>
    </w:rPr>
  </w:style>
  <w:style w:type="paragraph" w:customStyle="1" w:styleId="Default">
    <w:name w:val="Default"/>
    <w:rsid w:val="005B4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4730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47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emi.se/rad-till-privatpersoner/kemikalier-i-hemmet-och-pa-fritiden/batbottenfarg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rad-till-privatpersoner/kemikalier-i-hemmet-och-pa-fritiden/batbottenfarger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kemi.se/lagar-och-regler/lagstiftningar-inom-kemikalieomradet/eu-gemensam-lagstiftning/reach-forordningen/kandidatforteckning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IVL">
  <a:themeElements>
    <a:clrScheme name="_IVL23f_GM3_Himmel">
      <a:dk1>
        <a:sysClr val="windowText" lastClr="000000"/>
      </a:dk1>
      <a:lt1>
        <a:sysClr val="window" lastClr="FFFFFF"/>
      </a:lt1>
      <a:dk2>
        <a:srgbClr val="4F4F4C"/>
      </a:dk2>
      <a:lt2>
        <a:srgbClr val="E3EFF0"/>
      </a:lt2>
      <a:accent1>
        <a:srgbClr val="008487"/>
      </a:accent1>
      <a:accent2>
        <a:srgbClr val="F28969"/>
      </a:accent2>
      <a:accent3>
        <a:srgbClr val="D9D9D9"/>
      </a:accent3>
      <a:accent4>
        <a:srgbClr val="8AD1DC"/>
      </a:accent4>
      <a:accent5>
        <a:srgbClr val="EA5550"/>
      </a:accent5>
      <a:accent6>
        <a:srgbClr val="00A6BD"/>
      </a:accent6>
      <a:hlink>
        <a:srgbClr val="0000FF"/>
      </a:hlink>
      <a:folHlink>
        <a:srgbClr val="800080"/>
      </a:folHlink>
    </a:clrScheme>
    <a:fontScheme name="IVL_fonts">
      <a:majorFont>
        <a:latin typeface="Calibri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37DEB92280C459BB0FCE006A93B53" ma:contentTypeVersion="11" ma:contentTypeDescription="Skapa ett nytt dokument." ma:contentTypeScope="" ma:versionID="5e5fd68f868ab8c11568262b00ee7ff4">
  <xsd:schema xmlns:xsd="http://www.w3.org/2001/XMLSchema" xmlns:xs="http://www.w3.org/2001/XMLSchema" xmlns:p="http://schemas.microsoft.com/office/2006/metadata/properties" xmlns:ns2="38bed074-9c0a-403d-b07a-103c5bfa64a6" xmlns:ns3="3cf234b3-1ef8-4c7a-a496-ed31a76099ac" targetNamespace="http://schemas.microsoft.com/office/2006/metadata/properties" ma:root="true" ma:fieldsID="87e6af488b24e913ff849da363a2266f" ns2:_="" ns3:_="">
    <xsd:import namespace="38bed074-9c0a-403d-b07a-103c5bfa64a6"/>
    <xsd:import namespace="3cf234b3-1ef8-4c7a-a496-ed31a7609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ed074-9c0a-403d-b07a-103c5bfa6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234b3-1ef8-4c7a-a496-ed31a76099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ab307fa-ad24-42bf-86a7-de8dc0aac9d6}" ma:internalName="TaxCatchAll" ma:showField="CatchAllData" ma:web="3cf234b3-1ef8-4c7a-a496-ed31a7609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bed074-9c0a-403d-b07a-103c5bfa64a6">
      <Terms xmlns="http://schemas.microsoft.com/office/infopath/2007/PartnerControls"/>
    </lcf76f155ced4ddcb4097134ff3c332f>
    <TaxCatchAll xmlns="3cf234b3-1ef8-4c7a-a496-ed31a76099ac" xsi:nil="true"/>
  </documentManagement>
</p:properties>
</file>

<file path=customXml/itemProps1.xml><?xml version="1.0" encoding="utf-8"?>
<ds:datastoreItem xmlns:ds="http://schemas.openxmlformats.org/officeDocument/2006/customXml" ds:itemID="{7B081A44-4FC2-4EB0-9ABF-FD2CF09AD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ed074-9c0a-403d-b07a-103c5bfa64a6"/>
    <ds:schemaRef ds:uri="3cf234b3-1ef8-4c7a-a496-ed31a7609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07184-27F6-44FA-9FF3-34118B265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DFF08-502F-463F-8953-B264DB129A83}">
  <ds:schemaRefs>
    <ds:schemaRef ds:uri="http://schemas.microsoft.com/office/2006/metadata/properties"/>
    <ds:schemaRef ds:uri="http://schemas.microsoft.com/office/infopath/2007/PartnerControls"/>
    <ds:schemaRef ds:uri="38bed074-9c0a-403d-b07a-103c5bfa64a6"/>
    <ds:schemaRef ds:uri="3cf234b3-1ef8-4c7a-a496-ed31a76099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5</Pages>
  <Words>1774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Ihrfors</dc:creator>
  <cp:keywords/>
  <dc:description/>
  <cp:lastModifiedBy>Jane Ihrfors</cp:lastModifiedBy>
  <cp:revision>157</cp:revision>
  <dcterms:created xsi:type="dcterms:W3CDTF">2025-02-14T00:32:00Z</dcterms:created>
  <dcterms:modified xsi:type="dcterms:W3CDTF">2025-06-10T07:00:00Z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0x0101007FB37DEB92280C459BB0FCE006A93B53</vt:lpwstr>
  </property>
  <property fmtid="{D5CDD505-2E9C-101B-9397-08002B2CF9AE}" pid="3" name="MediaServiceImageTags">
    <vt:lpwstr/>
  </property>
</Properties>
</file>